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2806F9" w14:textId="0771D5FA" w:rsidR="003054AF" w:rsidRPr="00987F82" w:rsidRDefault="003054AF" w:rsidP="007A254E">
      <w:pPr>
        <w:pStyle w:val="Title"/>
        <w:spacing w:before="120"/>
        <w:rPr>
          <w:rFonts w:cs="Arial"/>
          <w:sz w:val="48"/>
          <w:szCs w:val="48"/>
          <w:lang w:val="en"/>
        </w:rPr>
      </w:pPr>
    </w:p>
    <w:p w14:paraId="57ECA92E" w14:textId="22013622" w:rsidR="006368A0" w:rsidRDefault="006368A0" w:rsidP="007A254E">
      <w:pPr>
        <w:pStyle w:val="Title"/>
        <w:spacing w:before="120"/>
        <w:rPr>
          <w:rFonts w:cs="Arial"/>
          <w:sz w:val="36"/>
          <w:szCs w:val="36"/>
          <w:lang w:val="en"/>
        </w:rPr>
      </w:pPr>
      <w:r w:rsidRPr="00987F82">
        <w:rPr>
          <w:rFonts w:cs="Arial"/>
          <w:noProof/>
          <w:szCs w:val="24"/>
          <w:lang w:val="en-ZA" w:eastAsia="en-ZA"/>
        </w:rPr>
        <w:drawing>
          <wp:inline distT="0" distB="0" distL="0" distR="0" wp14:anchorId="23867B96" wp14:editId="7CA7B6A0">
            <wp:extent cx="588434" cy="714158"/>
            <wp:effectExtent l="0" t="0" r="2540" b="0"/>
            <wp:docPr id="1" name="Picture 1" descr="G:\Masters\Logos\Ndlambe 2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asters\Logos\Ndlambe 201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773" cy="721851"/>
                    </a:xfrm>
                    <a:prstGeom prst="rect">
                      <a:avLst/>
                    </a:prstGeom>
                    <a:noFill/>
                    <a:ln>
                      <a:noFill/>
                    </a:ln>
                  </pic:spPr>
                </pic:pic>
              </a:graphicData>
            </a:graphic>
          </wp:inline>
        </w:drawing>
      </w:r>
    </w:p>
    <w:p w14:paraId="2D23323D" w14:textId="77777777" w:rsidR="006368A0" w:rsidRDefault="006368A0" w:rsidP="007A254E">
      <w:pPr>
        <w:pStyle w:val="Title"/>
        <w:spacing w:before="120"/>
        <w:rPr>
          <w:rFonts w:cs="Arial"/>
          <w:sz w:val="36"/>
          <w:szCs w:val="36"/>
          <w:lang w:val="en"/>
        </w:rPr>
      </w:pPr>
    </w:p>
    <w:p w14:paraId="3FA07824" w14:textId="77777777" w:rsidR="007C1BC4" w:rsidRPr="00987F82" w:rsidRDefault="009A30B6" w:rsidP="007A254E">
      <w:pPr>
        <w:pStyle w:val="Title"/>
        <w:spacing w:before="120"/>
        <w:rPr>
          <w:rFonts w:cs="Arial"/>
          <w:sz w:val="36"/>
          <w:szCs w:val="36"/>
          <w:lang w:val="en"/>
        </w:rPr>
      </w:pPr>
      <w:r w:rsidRPr="00987F82">
        <w:rPr>
          <w:rFonts w:cs="Arial"/>
          <w:sz w:val="36"/>
          <w:szCs w:val="36"/>
          <w:lang w:val="en"/>
        </w:rPr>
        <w:t>NDLAMBE</w:t>
      </w:r>
      <w:r w:rsidR="003054AF" w:rsidRPr="00987F82">
        <w:rPr>
          <w:rFonts w:cs="Arial"/>
          <w:sz w:val="36"/>
          <w:szCs w:val="36"/>
          <w:lang w:val="en"/>
        </w:rPr>
        <w:t xml:space="preserve"> LOCAL</w:t>
      </w:r>
      <w:r w:rsidR="007C1BC4" w:rsidRPr="00987F82">
        <w:rPr>
          <w:rFonts w:cs="Arial"/>
          <w:sz w:val="36"/>
          <w:szCs w:val="36"/>
          <w:lang w:val="en"/>
        </w:rPr>
        <w:t xml:space="preserve"> MUNICIPALITY</w:t>
      </w:r>
    </w:p>
    <w:p w14:paraId="1B83C815" w14:textId="1F98CD09" w:rsidR="00712932" w:rsidRDefault="005013FD" w:rsidP="00712932">
      <w:pPr>
        <w:autoSpaceDE w:val="0"/>
        <w:autoSpaceDN w:val="0"/>
        <w:adjustRightInd w:val="0"/>
        <w:jc w:val="center"/>
        <w:rPr>
          <w:b/>
          <w:sz w:val="24"/>
          <w:szCs w:val="24"/>
        </w:rPr>
      </w:pPr>
      <w:r>
        <w:rPr>
          <w:b/>
          <w:sz w:val="24"/>
          <w:szCs w:val="24"/>
        </w:rPr>
        <w:t>P</w:t>
      </w:r>
      <w:r w:rsidR="008B69CE">
        <w:rPr>
          <w:b/>
          <w:sz w:val="24"/>
          <w:szCs w:val="24"/>
        </w:rPr>
        <w:t>ROJEC</w:t>
      </w:r>
      <w:r w:rsidR="00AA60C6">
        <w:rPr>
          <w:b/>
          <w:sz w:val="24"/>
          <w:szCs w:val="24"/>
        </w:rPr>
        <w:t xml:space="preserve">T NAME: UPGRADE OF </w:t>
      </w:r>
      <w:r w:rsidR="00FC3C65">
        <w:rPr>
          <w:b/>
          <w:sz w:val="24"/>
          <w:szCs w:val="24"/>
        </w:rPr>
        <w:t>KARIEGA ROAD IN KENTON ON SEA</w:t>
      </w:r>
    </w:p>
    <w:p w14:paraId="52B5512A" w14:textId="069544C6" w:rsidR="00982717" w:rsidRPr="00982717" w:rsidRDefault="00982717" w:rsidP="00982717">
      <w:pPr>
        <w:jc w:val="center"/>
        <w:rPr>
          <w:b/>
          <w:sz w:val="22"/>
          <w:szCs w:val="22"/>
          <w:lang w:val="en-ZA"/>
        </w:rPr>
      </w:pPr>
      <w:r w:rsidRPr="00982717">
        <w:rPr>
          <w:b/>
          <w:sz w:val="22"/>
          <w:szCs w:val="22"/>
          <w:lang w:val="en-ZA"/>
        </w:rPr>
        <w:t>INVITATION TO SUBMIT FORMAL WRITTEN QUOTATIONS</w:t>
      </w:r>
    </w:p>
    <w:p w14:paraId="299F7B43" w14:textId="14CC39B4" w:rsidR="009A30B6" w:rsidRPr="006F666E" w:rsidRDefault="00697284" w:rsidP="00693CF0">
      <w:pPr>
        <w:autoSpaceDE w:val="0"/>
        <w:autoSpaceDN w:val="0"/>
        <w:adjustRightInd w:val="0"/>
        <w:spacing w:before="120" w:after="120"/>
        <w:jc w:val="both"/>
        <w:rPr>
          <w:sz w:val="18"/>
          <w:szCs w:val="18"/>
        </w:rPr>
      </w:pPr>
      <w:bookmarkStart w:id="0" w:name="_Hlk490222081"/>
      <w:r>
        <w:rPr>
          <w:sz w:val="18"/>
          <w:szCs w:val="18"/>
          <w:lang w:val="en-GB"/>
        </w:rPr>
        <w:t>Bidders</w:t>
      </w:r>
      <w:r w:rsidR="00150D5D" w:rsidRPr="006F666E">
        <w:rPr>
          <w:sz w:val="18"/>
          <w:szCs w:val="18"/>
          <w:lang w:val="en-GB"/>
        </w:rPr>
        <w:t xml:space="preserve"> are hereby i</w:t>
      </w:r>
      <w:r w:rsidR="00FC3C65">
        <w:rPr>
          <w:sz w:val="18"/>
          <w:szCs w:val="18"/>
          <w:lang w:val="en-GB"/>
        </w:rPr>
        <w:t>nvited from suitably qualified</w:t>
      </w:r>
      <w:r>
        <w:rPr>
          <w:sz w:val="18"/>
          <w:szCs w:val="18"/>
          <w:lang w:val="en-GB"/>
        </w:rPr>
        <w:t xml:space="preserve"> service providers</w:t>
      </w:r>
      <w:r w:rsidR="00FD4AE0">
        <w:rPr>
          <w:sz w:val="18"/>
          <w:szCs w:val="18"/>
          <w:lang w:val="en-GB"/>
        </w:rPr>
        <w:t xml:space="preserve"> to submit written quotations</w:t>
      </w:r>
      <w:r w:rsidR="00FC3C65">
        <w:rPr>
          <w:sz w:val="18"/>
          <w:szCs w:val="18"/>
          <w:lang w:val="en-GB"/>
        </w:rPr>
        <w:t xml:space="preserve"> for supply and delivery of G5 material in </w:t>
      </w:r>
      <w:proofErr w:type="spellStart"/>
      <w:r w:rsidR="00FC3C65">
        <w:rPr>
          <w:sz w:val="18"/>
          <w:szCs w:val="18"/>
          <w:lang w:val="en-GB"/>
        </w:rPr>
        <w:t>Kariega</w:t>
      </w:r>
      <w:proofErr w:type="spellEnd"/>
      <w:r w:rsidR="00AA60C6" w:rsidRPr="006F666E">
        <w:rPr>
          <w:sz w:val="18"/>
          <w:szCs w:val="18"/>
          <w:lang w:val="en-GB"/>
        </w:rPr>
        <w:t xml:space="preserve"> roads</w:t>
      </w:r>
      <w:r w:rsidR="0096158B" w:rsidRPr="006F666E">
        <w:rPr>
          <w:sz w:val="18"/>
          <w:szCs w:val="18"/>
          <w:lang w:val="en-GB"/>
        </w:rPr>
        <w:t>:</w:t>
      </w:r>
      <w:bookmarkEnd w:id="0"/>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708"/>
        <w:gridCol w:w="1985"/>
        <w:gridCol w:w="2835"/>
      </w:tblGrid>
      <w:tr w:rsidR="00FC3C65" w:rsidRPr="006F666E" w14:paraId="6CDFB361" w14:textId="77777777" w:rsidTr="00CB2ADC">
        <w:trPr>
          <w:trHeight w:val="308"/>
        </w:trPr>
        <w:tc>
          <w:tcPr>
            <w:tcW w:w="4395" w:type="dxa"/>
            <w:shd w:val="clear" w:color="auto" w:fill="D9D9D9" w:themeFill="background1" w:themeFillShade="D9"/>
            <w:vAlign w:val="center"/>
          </w:tcPr>
          <w:p w14:paraId="66488491" w14:textId="7C5EC8FA" w:rsidR="00FC3C65" w:rsidRPr="001077A5" w:rsidRDefault="00FC3C65" w:rsidP="007A254E">
            <w:pPr>
              <w:autoSpaceDE w:val="0"/>
              <w:autoSpaceDN w:val="0"/>
              <w:adjustRightInd w:val="0"/>
              <w:rPr>
                <w:b/>
                <w:sz w:val="18"/>
                <w:szCs w:val="18"/>
              </w:rPr>
            </w:pPr>
            <w:r>
              <w:rPr>
                <w:b/>
                <w:sz w:val="18"/>
                <w:szCs w:val="18"/>
              </w:rPr>
              <w:t xml:space="preserve">Project </w:t>
            </w:r>
            <w:r w:rsidRPr="001077A5">
              <w:rPr>
                <w:b/>
                <w:sz w:val="18"/>
                <w:szCs w:val="18"/>
              </w:rPr>
              <w:t>Name</w:t>
            </w:r>
          </w:p>
        </w:tc>
        <w:tc>
          <w:tcPr>
            <w:tcW w:w="708" w:type="dxa"/>
            <w:shd w:val="clear" w:color="auto" w:fill="D9D9D9" w:themeFill="background1" w:themeFillShade="D9"/>
            <w:vAlign w:val="center"/>
          </w:tcPr>
          <w:p w14:paraId="0712969B" w14:textId="77777777" w:rsidR="00FC3C65" w:rsidRPr="001077A5" w:rsidRDefault="00FC3C65" w:rsidP="007A254E">
            <w:pPr>
              <w:autoSpaceDE w:val="0"/>
              <w:autoSpaceDN w:val="0"/>
              <w:adjustRightInd w:val="0"/>
              <w:jc w:val="center"/>
              <w:rPr>
                <w:b/>
                <w:sz w:val="18"/>
                <w:szCs w:val="18"/>
              </w:rPr>
            </w:pPr>
            <w:r w:rsidRPr="001077A5">
              <w:rPr>
                <w:b/>
                <w:sz w:val="18"/>
                <w:szCs w:val="18"/>
              </w:rPr>
              <w:t>Ward</w:t>
            </w:r>
          </w:p>
        </w:tc>
        <w:tc>
          <w:tcPr>
            <w:tcW w:w="1985" w:type="dxa"/>
            <w:shd w:val="clear" w:color="auto" w:fill="D9D9D9" w:themeFill="background1" w:themeFillShade="D9"/>
            <w:vAlign w:val="center"/>
          </w:tcPr>
          <w:p w14:paraId="6F28694F" w14:textId="77777777" w:rsidR="00FC3C65" w:rsidRPr="001077A5" w:rsidRDefault="00FC3C65" w:rsidP="007A254E">
            <w:pPr>
              <w:autoSpaceDE w:val="0"/>
              <w:autoSpaceDN w:val="0"/>
              <w:adjustRightInd w:val="0"/>
              <w:jc w:val="center"/>
              <w:rPr>
                <w:b/>
                <w:sz w:val="18"/>
                <w:szCs w:val="18"/>
              </w:rPr>
            </w:pPr>
            <w:r w:rsidRPr="001077A5">
              <w:rPr>
                <w:b/>
                <w:sz w:val="18"/>
                <w:szCs w:val="18"/>
              </w:rPr>
              <w:t>Tender No.</w:t>
            </w:r>
          </w:p>
        </w:tc>
        <w:tc>
          <w:tcPr>
            <w:tcW w:w="2835" w:type="dxa"/>
            <w:shd w:val="clear" w:color="auto" w:fill="D9D9D9" w:themeFill="background1" w:themeFillShade="D9"/>
            <w:vAlign w:val="center"/>
          </w:tcPr>
          <w:p w14:paraId="6C03E7C7" w14:textId="77777777" w:rsidR="00FC3C65" w:rsidRPr="001077A5" w:rsidRDefault="00FC3C65" w:rsidP="007A254E">
            <w:pPr>
              <w:autoSpaceDE w:val="0"/>
              <w:autoSpaceDN w:val="0"/>
              <w:adjustRightInd w:val="0"/>
              <w:jc w:val="center"/>
              <w:rPr>
                <w:b/>
                <w:sz w:val="18"/>
                <w:szCs w:val="18"/>
              </w:rPr>
            </w:pPr>
            <w:r w:rsidRPr="001077A5">
              <w:rPr>
                <w:b/>
                <w:sz w:val="18"/>
                <w:szCs w:val="18"/>
              </w:rPr>
              <w:t>Closing Date &amp; Time</w:t>
            </w:r>
          </w:p>
        </w:tc>
      </w:tr>
      <w:tr w:rsidR="00FC3C65" w:rsidRPr="006F666E" w14:paraId="12E2AABF" w14:textId="77777777" w:rsidTr="00CB2ADC">
        <w:trPr>
          <w:trHeight w:val="540"/>
        </w:trPr>
        <w:tc>
          <w:tcPr>
            <w:tcW w:w="4395" w:type="dxa"/>
            <w:vAlign w:val="center"/>
          </w:tcPr>
          <w:p w14:paraId="5CF17444" w14:textId="69457ACC" w:rsidR="00FC3C65" w:rsidRPr="003471D2" w:rsidRDefault="00FC3C65" w:rsidP="00992FCC">
            <w:pPr>
              <w:autoSpaceDE w:val="0"/>
              <w:autoSpaceDN w:val="0"/>
              <w:adjustRightInd w:val="0"/>
              <w:rPr>
                <w:szCs w:val="18"/>
              </w:rPr>
            </w:pPr>
            <w:r>
              <w:rPr>
                <w:szCs w:val="18"/>
              </w:rPr>
              <w:t xml:space="preserve">Supply and delivery of </w:t>
            </w:r>
            <w:r w:rsidR="00697284">
              <w:rPr>
                <w:szCs w:val="18"/>
              </w:rPr>
              <w:t xml:space="preserve">G5 for </w:t>
            </w:r>
            <w:r>
              <w:rPr>
                <w:szCs w:val="18"/>
              </w:rPr>
              <w:t>u</w:t>
            </w:r>
            <w:r w:rsidRPr="003471D2">
              <w:rPr>
                <w:szCs w:val="18"/>
              </w:rPr>
              <w:t xml:space="preserve">pgrade of </w:t>
            </w:r>
            <w:proofErr w:type="spellStart"/>
            <w:r>
              <w:rPr>
                <w:szCs w:val="18"/>
              </w:rPr>
              <w:t>Kariega</w:t>
            </w:r>
            <w:proofErr w:type="spellEnd"/>
            <w:r>
              <w:rPr>
                <w:szCs w:val="18"/>
              </w:rPr>
              <w:t xml:space="preserve"> Road in Kenton on Sea</w:t>
            </w:r>
          </w:p>
        </w:tc>
        <w:tc>
          <w:tcPr>
            <w:tcW w:w="708" w:type="dxa"/>
            <w:vAlign w:val="center"/>
          </w:tcPr>
          <w:p w14:paraId="3606416D" w14:textId="0E387D80" w:rsidR="00FC3C65" w:rsidRPr="003471D2" w:rsidRDefault="00FC3C65" w:rsidP="00712932">
            <w:pPr>
              <w:autoSpaceDE w:val="0"/>
              <w:autoSpaceDN w:val="0"/>
              <w:adjustRightInd w:val="0"/>
              <w:jc w:val="center"/>
              <w:rPr>
                <w:sz w:val="18"/>
                <w:szCs w:val="18"/>
              </w:rPr>
            </w:pPr>
            <w:r>
              <w:rPr>
                <w:sz w:val="18"/>
                <w:szCs w:val="18"/>
              </w:rPr>
              <w:t>4</w:t>
            </w:r>
          </w:p>
        </w:tc>
        <w:tc>
          <w:tcPr>
            <w:tcW w:w="1985" w:type="dxa"/>
            <w:vAlign w:val="center"/>
          </w:tcPr>
          <w:p w14:paraId="2908BB94" w14:textId="1E2E5A54" w:rsidR="00FC3C65" w:rsidRPr="003471D2" w:rsidRDefault="00C414B6" w:rsidP="00C414B6">
            <w:pPr>
              <w:autoSpaceDE w:val="0"/>
              <w:autoSpaceDN w:val="0"/>
              <w:adjustRightInd w:val="0"/>
              <w:rPr>
                <w:sz w:val="18"/>
                <w:szCs w:val="18"/>
              </w:rPr>
            </w:pPr>
            <w:r>
              <w:rPr>
                <w:sz w:val="18"/>
                <w:szCs w:val="18"/>
              </w:rPr>
              <w:t>117</w:t>
            </w:r>
            <w:r w:rsidR="00FC3C65" w:rsidRPr="00C414B6">
              <w:rPr>
                <w:sz w:val="18"/>
                <w:szCs w:val="18"/>
              </w:rPr>
              <w:t>/2020</w:t>
            </w:r>
          </w:p>
        </w:tc>
        <w:tc>
          <w:tcPr>
            <w:tcW w:w="2835" w:type="dxa"/>
            <w:vAlign w:val="center"/>
          </w:tcPr>
          <w:p w14:paraId="1D66FC1D" w14:textId="3821724A" w:rsidR="00FC3C65" w:rsidRPr="003471D2" w:rsidRDefault="00697284" w:rsidP="00FD4AE0">
            <w:pPr>
              <w:autoSpaceDE w:val="0"/>
              <w:autoSpaceDN w:val="0"/>
              <w:adjustRightInd w:val="0"/>
              <w:rPr>
                <w:sz w:val="18"/>
                <w:szCs w:val="18"/>
              </w:rPr>
            </w:pPr>
            <w:r w:rsidRPr="00C414B6">
              <w:rPr>
                <w:sz w:val="18"/>
                <w:szCs w:val="18"/>
              </w:rPr>
              <w:t>13/08</w:t>
            </w:r>
            <w:r w:rsidR="00FC3C65" w:rsidRPr="00C414B6">
              <w:rPr>
                <w:sz w:val="18"/>
                <w:szCs w:val="18"/>
              </w:rPr>
              <w:t>/2020</w:t>
            </w:r>
            <w:r w:rsidR="00C414B6">
              <w:rPr>
                <w:sz w:val="18"/>
                <w:szCs w:val="18"/>
              </w:rPr>
              <w:t xml:space="preserve"> @ </w:t>
            </w:r>
            <w:r w:rsidR="00FC3C65" w:rsidRPr="003471D2">
              <w:rPr>
                <w:sz w:val="18"/>
                <w:szCs w:val="18"/>
              </w:rPr>
              <w:t>12h00</w:t>
            </w:r>
          </w:p>
        </w:tc>
      </w:tr>
    </w:tbl>
    <w:p w14:paraId="0EB67C34" w14:textId="1BE4F384" w:rsidR="00A22D14" w:rsidRPr="00FC3C65" w:rsidRDefault="00187760" w:rsidP="00FC3C65">
      <w:pPr>
        <w:autoSpaceDE w:val="0"/>
        <w:autoSpaceDN w:val="0"/>
        <w:adjustRightInd w:val="0"/>
        <w:spacing w:before="120" w:after="120"/>
        <w:rPr>
          <w:sz w:val="18"/>
          <w:szCs w:val="18"/>
        </w:rPr>
      </w:pPr>
      <w:r w:rsidRPr="006F666E">
        <w:rPr>
          <w:sz w:val="18"/>
          <w:szCs w:val="18"/>
        </w:rPr>
        <w:t>The project scope includes the following:</w:t>
      </w:r>
    </w:p>
    <w:tbl>
      <w:tblPr>
        <w:tblStyle w:val="TableGrid"/>
        <w:tblW w:w="0" w:type="auto"/>
        <w:tblLook w:val="04A0" w:firstRow="1" w:lastRow="0" w:firstColumn="1" w:lastColumn="0" w:noHBand="0" w:noVBand="1"/>
      </w:tblPr>
      <w:tblGrid>
        <w:gridCol w:w="1483"/>
        <w:gridCol w:w="3190"/>
        <w:gridCol w:w="1843"/>
        <w:gridCol w:w="3402"/>
      </w:tblGrid>
      <w:tr w:rsidR="00FC3C65" w:rsidRPr="006F666E" w14:paraId="13BAAA99" w14:textId="255BB5EB" w:rsidTr="00CB2ADC">
        <w:trPr>
          <w:trHeight w:val="220"/>
        </w:trPr>
        <w:tc>
          <w:tcPr>
            <w:tcW w:w="1483" w:type="dxa"/>
            <w:shd w:val="clear" w:color="auto" w:fill="DEEAF6" w:themeFill="accent1" w:themeFillTint="33"/>
          </w:tcPr>
          <w:p w14:paraId="57134740" w14:textId="77777777" w:rsidR="00FC3C65" w:rsidRPr="00697284" w:rsidRDefault="00FC3C65" w:rsidP="002D2759">
            <w:pPr>
              <w:rPr>
                <w:b/>
                <w:color w:val="000000"/>
                <w:sz w:val="18"/>
                <w:szCs w:val="18"/>
                <w:lang w:val="en-GB"/>
              </w:rPr>
            </w:pPr>
            <w:r w:rsidRPr="00697284">
              <w:rPr>
                <w:b/>
                <w:color w:val="000000"/>
                <w:sz w:val="18"/>
                <w:szCs w:val="18"/>
                <w:lang w:val="en-GB"/>
              </w:rPr>
              <w:t>Item</w:t>
            </w:r>
          </w:p>
        </w:tc>
        <w:tc>
          <w:tcPr>
            <w:tcW w:w="3190" w:type="dxa"/>
            <w:shd w:val="clear" w:color="auto" w:fill="DEEAF6" w:themeFill="accent1" w:themeFillTint="33"/>
          </w:tcPr>
          <w:p w14:paraId="19A13FFD" w14:textId="77777777" w:rsidR="00FC3C65" w:rsidRPr="00697284" w:rsidRDefault="00FC3C65" w:rsidP="002D2759">
            <w:pPr>
              <w:rPr>
                <w:b/>
                <w:color w:val="000000"/>
                <w:sz w:val="18"/>
                <w:szCs w:val="18"/>
                <w:lang w:val="en-GB"/>
              </w:rPr>
            </w:pPr>
            <w:r w:rsidRPr="00697284">
              <w:rPr>
                <w:b/>
                <w:color w:val="000000"/>
                <w:sz w:val="18"/>
                <w:szCs w:val="18"/>
                <w:lang w:val="en-GB"/>
              </w:rPr>
              <w:t xml:space="preserve">Description </w:t>
            </w:r>
          </w:p>
        </w:tc>
        <w:tc>
          <w:tcPr>
            <w:tcW w:w="1843" w:type="dxa"/>
            <w:shd w:val="clear" w:color="auto" w:fill="DEEAF6" w:themeFill="accent1" w:themeFillTint="33"/>
          </w:tcPr>
          <w:p w14:paraId="5A20894D" w14:textId="77777777" w:rsidR="00FC3C65" w:rsidRPr="00697284" w:rsidRDefault="00FC3C65" w:rsidP="002D2759">
            <w:pPr>
              <w:rPr>
                <w:b/>
                <w:color w:val="000000"/>
                <w:sz w:val="18"/>
                <w:szCs w:val="18"/>
                <w:lang w:val="en-GB"/>
              </w:rPr>
            </w:pPr>
            <w:r w:rsidRPr="00697284">
              <w:rPr>
                <w:b/>
                <w:color w:val="000000"/>
                <w:sz w:val="18"/>
                <w:szCs w:val="18"/>
                <w:lang w:val="en-GB"/>
              </w:rPr>
              <w:t>Unit</w:t>
            </w:r>
          </w:p>
        </w:tc>
        <w:tc>
          <w:tcPr>
            <w:tcW w:w="3402" w:type="dxa"/>
            <w:shd w:val="clear" w:color="auto" w:fill="DEEAF6" w:themeFill="accent1" w:themeFillTint="33"/>
          </w:tcPr>
          <w:p w14:paraId="4A5EC28D" w14:textId="77760C46" w:rsidR="00FC3C65" w:rsidRPr="00697284" w:rsidRDefault="00FC3C65" w:rsidP="002D2759">
            <w:pPr>
              <w:rPr>
                <w:b/>
                <w:color w:val="000000"/>
                <w:sz w:val="18"/>
                <w:szCs w:val="18"/>
                <w:lang w:val="en-GB"/>
              </w:rPr>
            </w:pPr>
            <w:r w:rsidRPr="00697284">
              <w:rPr>
                <w:b/>
                <w:color w:val="000000"/>
                <w:sz w:val="18"/>
                <w:szCs w:val="18"/>
                <w:lang w:val="en-GB"/>
              </w:rPr>
              <w:t>QNT</w:t>
            </w:r>
          </w:p>
        </w:tc>
      </w:tr>
      <w:tr w:rsidR="00FC3C65" w:rsidRPr="006F666E" w14:paraId="138F7829" w14:textId="305A6E52" w:rsidTr="00CB2ADC">
        <w:trPr>
          <w:trHeight w:val="220"/>
        </w:trPr>
        <w:tc>
          <w:tcPr>
            <w:tcW w:w="1483" w:type="dxa"/>
          </w:tcPr>
          <w:p w14:paraId="7B2F5DA9" w14:textId="77777777" w:rsidR="00FC3C65" w:rsidRPr="006F666E" w:rsidRDefault="00FC3C65" w:rsidP="002D2759">
            <w:pPr>
              <w:rPr>
                <w:color w:val="000000"/>
                <w:sz w:val="18"/>
                <w:szCs w:val="18"/>
                <w:lang w:val="en-GB"/>
              </w:rPr>
            </w:pPr>
            <w:r w:rsidRPr="006F666E">
              <w:rPr>
                <w:color w:val="000000"/>
                <w:sz w:val="18"/>
                <w:szCs w:val="18"/>
                <w:lang w:val="en-GB"/>
              </w:rPr>
              <w:t>1</w:t>
            </w:r>
          </w:p>
        </w:tc>
        <w:tc>
          <w:tcPr>
            <w:tcW w:w="3190" w:type="dxa"/>
          </w:tcPr>
          <w:p w14:paraId="6329116E" w14:textId="2C3BF9DF" w:rsidR="00FC3C65" w:rsidRPr="006F666E" w:rsidRDefault="00FC3C65" w:rsidP="002D2759">
            <w:pPr>
              <w:rPr>
                <w:color w:val="000000"/>
                <w:sz w:val="18"/>
                <w:szCs w:val="18"/>
                <w:lang w:val="en-GB"/>
              </w:rPr>
            </w:pPr>
            <w:r>
              <w:rPr>
                <w:color w:val="000000"/>
                <w:sz w:val="18"/>
                <w:szCs w:val="18"/>
                <w:lang w:val="en-GB"/>
              </w:rPr>
              <w:t>G5 materials SABS Approved</w:t>
            </w:r>
          </w:p>
        </w:tc>
        <w:tc>
          <w:tcPr>
            <w:tcW w:w="1843" w:type="dxa"/>
          </w:tcPr>
          <w:p w14:paraId="398E9EAD" w14:textId="77777777" w:rsidR="00FC3C65" w:rsidRPr="006F666E" w:rsidRDefault="00FC3C65" w:rsidP="002D2759">
            <w:pPr>
              <w:rPr>
                <w:color w:val="000000"/>
                <w:sz w:val="18"/>
                <w:szCs w:val="18"/>
                <w:lang w:val="en-GB"/>
              </w:rPr>
            </w:pPr>
            <w:r w:rsidRPr="006F666E">
              <w:rPr>
                <w:color w:val="000000"/>
                <w:sz w:val="18"/>
                <w:szCs w:val="18"/>
                <w:lang w:val="en-GB"/>
              </w:rPr>
              <w:t>m³</w:t>
            </w:r>
          </w:p>
        </w:tc>
        <w:tc>
          <w:tcPr>
            <w:tcW w:w="3402" w:type="dxa"/>
          </w:tcPr>
          <w:p w14:paraId="18470420" w14:textId="706D309D" w:rsidR="00FC3C65" w:rsidRPr="006F666E" w:rsidRDefault="00FD4AE0" w:rsidP="002D2759">
            <w:pPr>
              <w:rPr>
                <w:color w:val="000000"/>
                <w:sz w:val="18"/>
                <w:szCs w:val="18"/>
                <w:lang w:val="en-GB"/>
              </w:rPr>
            </w:pPr>
            <w:r>
              <w:rPr>
                <w:color w:val="000000"/>
                <w:sz w:val="18"/>
                <w:szCs w:val="18"/>
                <w:lang w:val="en-GB"/>
              </w:rPr>
              <w:t>31</w:t>
            </w:r>
            <w:r w:rsidR="00697284">
              <w:rPr>
                <w:color w:val="000000"/>
                <w:sz w:val="18"/>
                <w:szCs w:val="18"/>
                <w:lang w:val="en-GB"/>
              </w:rPr>
              <w:t>0</w:t>
            </w:r>
          </w:p>
        </w:tc>
      </w:tr>
    </w:tbl>
    <w:p w14:paraId="395EE01A" w14:textId="77777777" w:rsidR="00FC3C65" w:rsidRDefault="00FC3C65" w:rsidP="009517AE">
      <w:pPr>
        <w:autoSpaceDE w:val="0"/>
        <w:autoSpaceDN w:val="0"/>
        <w:adjustRightInd w:val="0"/>
        <w:spacing w:before="120"/>
        <w:rPr>
          <w:b/>
          <w:sz w:val="18"/>
          <w:szCs w:val="18"/>
        </w:rPr>
      </w:pPr>
    </w:p>
    <w:p w14:paraId="6861402E" w14:textId="4F57AB3E" w:rsidR="00410499" w:rsidRPr="00410499" w:rsidRDefault="0003566B" w:rsidP="009517AE">
      <w:pPr>
        <w:autoSpaceDE w:val="0"/>
        <w:autoSpaceDN w:val="0"/>
        <w:adjustRightInd w:val="0"/>
        <w:spacing w:before="120" w:after="120"/>
        <w:rPr>
          <w:sz w:val="18"/>
          <w:szCs w:val="18"/>
        </w:rPr>
      </w:pPr>
      <w:bookmarkStart w:id="1" w:name="_GoBack"/>
      <w:r w:rsidRPr="00410499">
        <w:rPr>
          <w:sz w:val="18"/>
          <w:szCs w:val="18"/>
        </w:rPr>
        <w:t xml:space="preserve">Completed tender documents in sealed envelopes clearly written on the outside as per the bid document: </w:t>
      </w:r>
      <w:r w:rsidR="00B55EB3">
        <w:rPr>
          <w:sz w:val="18"/>
          <w:szCs w:val="18"/>
        </w:rPr>
        <w:t>i</w:t>
      </w:r>
      <w:r w:rsidRPr="00410499">
        <w:rPr>
          <w:sz w:val="18"/>
          <w:szCs w:val="18"/>
        </w:rPr>
        <w:t>.</w:t>
      </w:r>
      <w:r w:rsidR="0092699D">
        <w:rPr>
          <w:sz w:val="18"/>
          <w:szCs w:val="18"/>
        </w:rPr>
        <w:t>e</w:t>
      </w:r>
      <w:r w:rsidRPr="00410499">
        <w:rPr>
          <w:sz w:val="18"/>
          <w:szCs w:val="18"/>
        </w:rPr>
        <w:t>. ‘’</w:t>
      </w:r>
      <w:r w:rsidR="006368A0" w:rsidRPr="006368A0">
        <w:rPr>
          <w:b/>
          <w:sz w:val="18"/>
          <w:szCs w:val="18"/>
        </w:rPr>
        <w:t>Notice</w:t>
      </w:r>
      <w:r w:rsidRPr="006368A0">
        <w:rPr>
          <w:b/>
          <w:sz w:val="18"/>
          <w:szCs w:val="18"/>
        </w:rPr>
        <w:t xml:space="preserve"> N</w:t>
      </w:r>
      <w:r w:rsidRPr="00B55EB3">
        <w:rPr>
          <w:b/>
          <w:sz w:val="18"/>
          <w:szCs w:val="18"/>
        </w:rPr>
        <w:t>o</w:t>
      </w:r>
      <w:r w:rsidR="00B55EB3" w:rsidRPr="00B55EB3">
        <w:rPr>
          <w:b/>
          <w:sz w:val="18"/>
          <w:szCs w:val="18"/>
        </w:rPr>
        <w:t xml:space="preserve"> </w:t>
      </w:r>
      <w:r w:rsidR="00C414B6">
        <w:rPr>
          <w:b/>
          <w:sz w:val="18"/>
          <w:szCs w:val="18"/>
        </w:rPr>
        <w:t>117</w:t>
      </w:r>
      <w:r w:rsidR="00B55EB3" w:rsidRPr="00B55EB3">
        <w:rPr>
          <w:b/>
          <w:sz w:val="18"/>
          <w:szCs w:val="18"/>
        </w:rPr>
        <w:t xml:space="preserve">/2020 </w:t>
      </w:r>
      <w:r w:rsidR="00697284">
        <w:rPr>
          <w:b/>
          <w:sz w:val="18"/>
          <w:szCs w:val="18"/>
        </w:rPr>
        <w:t>–</w:t>
      </w:r>
      <w:r w:rsidR="00B55EB3" w:rsidRPr="00B55EB3">
        <w:rPr>
          <w:b/>
          <w:sz w:val="18"/>
          <w:szCs w:val="18"/>
        </w:rPr>
        <w:t xml:space="preserve"> </w:t>
      </w:r>
      <w:r w:rsidR="00697284">
        <w:rPr>
          <w:b/>
          <w:sz w:val="18"/>
          <w:szCs w:val="18"/>
        </w:rPr>
        <w:t>Supply and Delivery of G5 for</w:t>
      </w:r>
      <w:r w:rsidR="00410499" w:rsidRPr="00410499">
        <w:rPr>
          <w:b/>
          <w:sz w:val="18"/>
          <w:szCs w:val="18"/>
        </w:rPr>
        <w:t xml:space="preserve"> </w:t>
      </w:r>
      <w:proofErr w:type="spellStart"/>
      <w:r w:rsidR="00B55EB3">
        <w:rPr>
          <w:b/>
          <w:sz w:val="18"/>
          <w:szCs w:val="18"/>
        </w:rPr>
        <w:t>K</w:t>
      </w:r>
      <w:r w:rsidR="00410499" w:rsidRPr="00410499">
        <w:rPr>
          <w:b/>
          <w:sz w:val="18"/>
          <w:szCs w:val="18"/>
        </w:rPr>
        <w:t>ariega</w:t>
      </w:r>
      <w:proofErr w:type="spellEnd"/>
      <w:r w:rsidR="00410499" w:rsidRPr="00410499">
        <w:rPr>
          <w:b/>
          <w:sz w:val="18"/>
          <w:szCs w:val="18"/>
        </w:rPr>
        <w:t xml:space="preserve"> </w:t>
      </w:r>
      <w:r w:rsidR="00B55EB3">
        <w:rPr>
          <w:b/>
          <w:sz w:val="18"/>
          <w:szCs w:val="18"/>
        </w:rPr>
        <w:t>R</w:t>
      </w:r>
      <w:r w:rsidR="00410499" w:rsidRPr="00410499">
        <w:rPr>
          <w:b/>
          <w:sz w:val="18"/>
          <w:szCs w:val="18"/>
        </w:rPr>
        <w:t>oad</w:t>
      </w:r>
      <w:r w:rsidRPr="00410499">
        <w:rPr>
          <w:b/>
          <w:sz w:val="18"/>
          <w:szCs w:val="18"/>
        </w:rPr>
        <w:t>’’</w:t>
      </w:r>
      <w:r w:rsidRPr="00410499">
        <w:rPr>
          <w:sz w:val="18"/>
          <w:szCs w:val="18"/>
        </w:rPr>
        <w:t xml:space="preserve"> must be placed in the tender box at </w:t>
      </w:r>
      <w:r w:rsidRPr="00410499">
        <w:rPr>
          <w:b/>
          <w:sz w:val="18"/>
          <w:szCs w:val="18"/>
        </w:rPr>
        <w:t xml:space="preserve">Supply Chain offices at 44 </w:t>
      </w:r>
      <w:r w:rsidR="00410499" w:rsidRPr="00410499">
        <w:rPr>
          <w:b/>
          <w:sz w:val="18"/>
          <w:szCs w:val="18"/>
        </w:rPr>
        <w:t>Campbell Street, Port</w:t>
      </w:r>
      <w:r w:rsidRPr="00410499">
        <w:rPr>
          <w:b/>
          <w:sz w:val="18"/>
          <w:szCs w:val="18"/>
        </w:rPr>
        <w:t xml:space="preserve"> Alfred</w:t>
      </w:r>
      <w:r w:rsidRPr="00410499">
        <w:rPr>
          <w:sz w:val="18"/>
          <w:szCs w:val="18"/>
        </w:rPr>
        <w:t xml:space="preserve"> by no later than </w:t>
      </w:r>
      <w:r w:rsidR="00410499">
        <w:rPr>
          <w:b/>
          <w:sz w:val="18"/>
          <w:szCs w:val="18"/>
        </w:rPr>
        <w:t>12:00 on</w:t>
      </w:r>
      <w:r w:rsidR="00B55EB3">
        <w:rPr>
          <w:b/>
          <w:sz w:val="18"/>
          <w:szCs w:val="18"/>
        </w:rPr>
        <w:t xml:space="preserve"> </w:t>
      </w:r>
      <w:r w:rsidR="00697284" w:rsidRPr="00C414B6">
        <w:rPr>
          <w:b/>
          <w:sz w:val="18"/>
          <w:szCs w:val="18"/>
        </w:rPr>
        <w:t>13/08</w:t>
      </w:r>
      <w:r w:rsidRPr="00C414B6">
        <w:rPr>
          <w:b/>
          <w:sz w:val="18"/>
          <w:szCs w:val="18"/>
        </w:rPr>
        <w:t>/</w:t>
      </w:r>
      <w:r w:rsidRPr="00410499">
        <w:rPr>
          <w:b/>
          <w:sz w:val="18"/>
          <w:szCs w:val="18"/>
        </w:rPr>
        <w:t>2020</w:t>
      </w:r>
      <w:r w:rsidRPr="00410499">
        <w:rPr>
          <w:sz w:val="18"/>
          <w:szCs w:val="18"/>
        </w:rPr>
        <w:t xml:space="preserve"> (as indicated above). Bid opening register will be forwarded to all bidders on the same day and the opening meeting will conducted through zoom for transparency. Interested bidders who would like to witness the tender opening should indicate via email and the municipality will forward them </w:t>
      </w:r>
      <w:r w:rsidR="00410499" w:rsidRPr="00410499">
        <w:rPr>
          <w:sz w:val="18"/>
          <w:szCs w:val="18"/>
        </w:rPr>
        <w:t>the ID for the virtual meeting.</w:t>
      </w:r>
    </w:p>
    <w:bookmarkEnd w:id="1"/>
    <w:p w14:paraId="0EA566A5" w14:textId="7F03320D" w:rsidR="004B25C3" w:rsidRPr="006F666E" w:rsidRDefault="00C06CCC" w:rsidP="0069223B">
      <w:pPr>
        <w:spacing w:after="120" w:line="276" w:lineRule="auto"/>
        <w:rPr>
          <w:rFonts w:eastAsia="Calibri"/>
          <w:b/>
          <w:sz w:val="18"/>
          <w:szCs w:val="18"/>
          <w:u w:val="single"/>
          <w:lang w:val="en-ZA"/>
        </w:rPr>
      </w:pPr>
      <w:r w:rsidRPr="006F666E">
        <w:rPr>
          <w:rFonts w:eastAsia="Calibri"/>
          <w:b/>
          <w:sz w:val="18"/>
          <w:szCs w:val="18"/>
          <w:u w:val="single"/>
          <w:lang w:val="en-ZA"/>
        </w:rPr>
        <w:t>PROSPECTIVE BIDDERS SHALL TAKE NOTE OF THE FOLLOWING BID CONDITIONS:</w:t>
      </w:r>
    </w:p>
    <w:p w14:paraId="39D20606" w14:textId="418E6543" w:rsidR="00224E62" w:rsidRPr="006F666E" w:rsidRDefault="00224E62" w:rsidP="00B55EB3">
      <w:pPr>
        <w:numPr>
          <w:ilvl w:val="0"/>
          <w:numId w:val="11"/>
        </w:numPr>
        <w:spacing w:after="200" w:line="276" w:lineRule="auto"/>
        <w:ind w:left="284" w:hanging="284"/>
        <w:contextualSpacing/>
        <w:rPr>
          <w:rFonts w:eastAsia="Calibri"/>
          <w:sz w:val="18"/>
          <w:szCs w:val="18"/>
          <w:lang w:val="en-ZA"/>
        </w:rPr>
      </w:pPr>
      <w:r w:rsidRPr="006F666E">
        <w:rPr>
          <w:rFonts w:eastAsia="Calibri"/>
          <w:sz w:val="18"/>
          <w:szCs w:val="18"/>
          <w:lang w:val="en-ZA"/>
        </w:rPr>
        <w:t>Bidders will be adjudicated in accordance with the Municipality Supply Chain Management Policy and In terms of Preferential Procurement Policy Framework Act</w:t>
      </w:r>
      <w:r w:rsidR="00435A8B" w:rsidRPr="006F666E">
        <w:rPr>
          <w:rFonts w:eastAsia="Calibri"/>
          <w:sz w:val="18"/>
          <w:szCs w:val="18"/>
          <w:lang w:val="en-ZA"/>
        </w:rPr>
        <w:t xml:space="preserve"> and</w:t>
      </w:r>
      <w:r w:rsidR="00D91006" w:rsidRPr="006F666E">
        <w:rPr>
          <w:rFonts w:eastAsia="Calibri"/>
          <w:sz w:val="18"/>
          <w:szCs w:val="18"/>
          <w:lang w:val="en-ZA"/>
        </w:rPr>
        <w:t xml:space="preserve"> new regulations of 2017 and will be based on the 80/20 points system.</w:t>
      </w:r>
    </w:p>
    <w:p w14:paraId="7A5F75DF" w14:textId="77777777" w:rsidR="004B25C3" w:rsidRPr="006F666E" w:rsidRDefault="004B25C3" w:rsidP="00B55EB3">
      <w:pPr>
        <w:numPr>
          <w:ilvl w:val="0"/>
          <w:numId w:val="11"/>
        </w:numPr>
        <w:spacing w:after="200" w:line="276" w:lineRule="auto"/>
        <w:ind w:left="284" w:hanging="284"/>
        <w:contextualSpacing/>
        <w:rPr>
          <w:rFonts w:eastAsia="Calibri"/>
          <w:sz w:val="18"/>
          <w:szCs w:val="18"/>
          <w:lang w:val="en-ZA"/>
        </w:rPr>
      </w:pPr>
      <w:r w:rsidRPr="006F666E">
        <w:rPr>
          <w:rFonts w:eastAsia="Calibri"/>
          <w:sz w:val="18"/>
          <w:szCs w:val="18"/>
          <w:lang w:val="en-ZA"/>
        </w:rPr>
        <w:t>Prices must be valid for at least ninety (90) days from the closing date (</w:t>
      </w:r>
      <w:r w:rsidRPr="006F666E">
        <w:rPr>
          <w:rFonts w:eastAsia="Calibri"/>
          <w:b/>
          <w:sz w:val="18"/>
          <w:szCs w:val="18"/>
          <w:lang w:val="en-ZA"/>
        </w:rPr>
        <w:t>confirmation hereof to be stated on quotation</w:t>
      </w:r>
      <w:r w:rsidRPr="006F666E">
        <w:rPr>
          <w:rFonts w:eastAsia="Calibri"/>
          <w:sz w:val="18"/>
          <w:szCs w:val="18"/>
          <w:lang w:val="en-ZA"/>
        </w:rPr>
        <w:t>).</w:t>
      </w:r>
    </w:p>
    <w:p w14:paraId="3B39D31D" w14:textId="77777777" w:rsidR="004B25C3" w:rsidRPr="006F666E" w:rsidRDefault="004B25C3" w:rsidP="00B55EB3">
      <w:pPr>
        <w:numPr>
          <w:ilvl w:val="0"/>
          <w:numId w:val="11"/>
        </w:numPr>
        <w:spacing w:after="200" w:line="276" w:lineRule="auto"/>
        <w:ind w:left="284" w:hanging="284"/>
        <w:contextualSpacing/>
        <w:rPr>
          <w:rFonts w:eastAsia="Calibri"/>
          <w:sz w:val="18"/>
          <w:szCs w:val="18"/>
          <w:lang w:val="en-ZA"/>
        </w:rPr>
      </w:pPr>
      <w:r w:rsidRPr="006F666E">
        <w:rPr>
          <w:rFonts w:eastAsia="Calibri"/>
          <w:sz w:val="18"/>
          <w:szCs w:val="18"/>
          <w:lang w:val="en-ZA"/>
        </w:rPr>
        <w:t>Prices quoted must be firm and must be inclusive of VAT.</w:t>
      </w:r>
    </w:p>
    <w:p w14:paraId="3464D6FA" w14:textId="7601B036" w:rsidR="004B25C3" w:rsidRPr="006F666E" w:rsidRDefault="004B25C3" w:rsidP="00B55EB3">
      <w:pPr>
        <w:numPr>
          <w:ilvl w:val="0"/>
          <w:numId w:val="11"/>
        </w:numPr>
        <w:spacing w:after="200" w:line="276" w:lineRule="auto"/>
        <w:ind w:left="284" w:hanging="284"/>
        <w:contextualSpacing/>
        <w:rPr>
          <w:rFonts w:eastAsia="Calibri"/>
          <w:sz w:val="18"/>
          <w:szCs w:val="18"/>
          <w:lang w:val="en-ZA"/>
        </w:rPr>
      </w:pPr>
      <w:r w:rsidRPr="006F666E">
        <w:rPr>
          <w:rFonts w:eastAsia="Calibri"/>
          <w:sz w:val="18"/>
          <w:szCs w:val="18"/>
          <w:lang w:val="en-ZA"/>
        </w:rPr>
        <w:t>Ndlambe</w:t>
      </w:r>
      <w:r w:rsidR="00224E62" w:rsidRPr="006F666E">
        <w:rPr>
          <w:rFonts w:eastAsia="Calibri"/>
          <w:sz w:val="18"/>
          <w:szCs w:val="18"/>
          <w:lang w:val="en-ZA"/>
        </w:rPr>
        <w:t xml:space="preserve"> Local</w:t>
      </w:r>
      <w:r w:rsidRPr="006F666E">
        <w:rPr>
          <w:rFonts w:eastAsia="Calibri"/>
          <w:sz w:val="18"/>
          <w:szCs w:val="18"/>
          <w:lang w:val="en-ZA"/>
        </w:rPr>
        <w:t xml:space="preserve"> Municipality does not bind itself to accept the lowest bid or any other bid and reserves the right to accept the whole or part of the bid.</w:t>
      </w:r>
    </w:p>
    <w:p w14:paraId="1B980DB0" w14:textId="398DBD62" w:rsidR="004B25C3" w:rsidRPr="006F666E" w:rsidRDefault="003A709D" w:rsidP="00B55EB3">
      <w:pPr>
        <w:numPr>
          <w:ilvl w:val="0"/>
          <w:numId w:val="11"/>
        </w:numPr>
        <w:spacing w:after="200" w:line="276" w:lineRule="auto"/>
        <w:ind w:left="284" w:hanging="284"/>
        <w:contextualSpacing/>
        <w:rPr>
          <w:rFonts w:eastAsia="Calibri"/>
          <w:sz w:val="18"/>
          <w:szCs w:val="18"/>
          <w:lang w:val="en-ZA"/>
        </w:rPr>
      </w:pPr>
      <w:r w:rsidRPr="00D408D9">
        <w:rPr>
          <w:rFonts w:eastAsia="Calibri"/>
          <w:sz w:val="18"/>
          <w:szCs w:val="18"/>
          <w:lang w:val="en-ZA"/>
        </w:rPr>
        <w:t>Late submitted, unmarked, faxed, falsified or e-mailed offers will not be considered and will be disqualified</w:t>
      </w:r>
      <w:r>
        <w:rPr>
          <w:rFonts w:eastAsia="Calibri"/>
          <w:sz w:val="18"/>
          <w:szCs w:val="18"/>
          <w:lang w:val="en-ZA"/>
        </w:rPr>
        <w:t xml:space="preserve">, </w:t>
      </w:r>
      <w:r w:rsidRPr="006F666E">
        <w:rPr>
          <w:rFonts w:eastAsia="Calibri"/>
          <w:sz w:val="18"/>
          <w:szCs w:val="18"/>
          <w:lang w:val="en-ZA"/>
        </w:rPr>
        <w:t>whilst the lowest or only quotation will not necessarily be accepted.</w:t>
      </w:r>
    </w:p>
    <w:p w14:paraId="3351DCC0" w14:textId="77777777" w:rsidR="004B25C3" w:rsidRPr="006F666E" w:rsidRDefault="004B25C3" w:rsidP="00B55EB3">
      <w:pPr>
        <w:numPr>
          <w:ilvl w:val="0"/>
          <w:numId w:val="11"/>
        </w:numPr>
        <w:spacing w:after="200" w:line="276" w:lineRule="auto"/>
        <w:ind w:left="284" w:hanging="284"/>
        <w:contextualSpacing/>
        <w:rPr>
          <w:rFonts w:eastAsia="Calibri"/>
          <w:sz w:val="18"/>
          <w:szCs w:val="18"/>
          <w:lang w:val="en-ZA"/>
        </w:rPr>
      </w:pPr>
      <w:r w:rsidRPr="006F666E">
        <w:rPr>
          <w:rFonts w:eastAsia="Calibri"/>
          <w:sz w:val="18"/>
          <w:szCs w:val="18"/>
          <w:lang w:val="en-ZA"/>
        </w:rPr>
        <w:t xml:space="preserve">An original tax clearance certificate issued by SARS must accompany all quotations OR a tax reference number and PIN or TCC number must be provided. </w:t>
      </w:r>
    </w:p>
    <w:p w14:paraId="63C84DAF" w14:textId="77777777" w:rsidR="003A709D" w:rsidRPr="006F666E" w:rsidRDefault="003A709D" w:rsidP="003A709D">
      <w:pPr>
        <w:numPr>
          <w:ilvl w:val="0"/>
          <w:numId w:val="11"/>
        </w:numPr>
        <w:spacing w:after="200" w:line="276" w:lineRule="auto"/>
        <w:ind w:left="284" w:hanging="284"/>
        <w:contextualSpacing/>
        <w:rPr>
          <w:rFonts w:eastAsia="Calibri"/>
          <w:sz w:val="18"/>
          <w:szCs w:val="18"/>
          <w:lang w:val="en-ZA"/>
        </w:rPr>
      </w:pPr>
      <w:r w:rsidRPr="006F666E">
        <w:rPr>
          <w:rFonts w:eastAsia="Calibri"/>
          <w:sz w:val="18"/>
          <w:szCs w:val="18"/>
          <w:lang w:val="en-ZA"/>
        </w:rPr>
        <w:t xml:space="preserve">The following forms (which are obtainable from the Supply Chain Management Offices in Campbell Street) are required to be completed and submitted together with the bid: </w:t>
      </w:r>
      <w:r w:rsidRPr="00842E10">
        <w:rPr>
          <w:rFonts w:eastAsia="Calibri"/>
          <w:b/>
          <w:sz w:val="18"/>
          <w:szCs w:val="18"/>
          <w:lang w:val="en-ZA"/>
        </w:rPr>
        <w:t>MBD4</w:t>
      </w:r>
      <w:r w:rsidRPr="006F666E">
        <w:rPr>
          <w:rFonts w:eastAsia="Calibri"/>
          <w:sz w:val="18"/>
          <w:szCs w:val="18"/>
          <w:lang w:val="en-ZA"/>
        </w:rPr>
        <w:t xml:space="preserve">, </w:t>
      </w:r>
      <w:r w:rsidRPr="00842E10">
        <w:rPr>
          <w:rFonts w:eastAsia="Calibri"/>
          <w:b/>
          <w:sz w:val="18"/>
          <w:szCs w:val="18"/>
          <w:lang w:val="en-ZA"/>
        </w:rPr>
        <w:t>MBD9</w:t>
      </w:r>
      <w:r w:rsidRPr="006F666E">
        <w:rPr>
          <w:rFonts w:eastAsia="Calibri"/>
          <w:sz w:val="18"/>
          <w:szCs w:val="18"/>
          <w:lang w:val="en-ZA"/>
        </w:rPr>
        <w:t xml:space="preserve"> </w:t>
      </w:r>
      <w:r>
        <w:rPr>
          <w:rFonts w:eastAsia="Calibri"/>
          <w:sz w:val="18"/>
          <w:szCs w:val="18"/>
          <w:lang w:val="en-ZA"/>
        </w:rPr>
        <w:t xml:space="preserve">and, should the bidder </w:t>
      </w:r>
      <w:r w:rsidRPr="00842E10">
        <w:rPr>
          <w:rFonts w:eastAsia="Calibri"/>
          <w:sz w:val="18"/>
          <w:szCs w:val="18"/>
          <w:lang w:val="en-ZA"/>
        </w:rPr>
        <w:t>wish to claim for preferential points in terms of the Preferential Procurement Regulations, 2017</w:t>
      </w:r>
      <w:r>
        <w:rPr>
          <w:rFonts w:eastAsia="Calibri"/>
          <w:sz w:val="18"/>
          <w:szCs w:val="18"/>
          <w:lang w:val="en-ZA"/>
        </w:rPr>
        <w:t xml:space="preserve">, form </w:t>
      </w:r>
      <w:r w:rsidRPr="00842E10">
        <w:rPr>
          <w:rFonts w:eastAsia="Calibri"/>
          <w:b/>
          <w:sz w:val="18"/>
          <w:szCs w:val="18"/>
          <w:lang w:val="en-ZA"/>
        </w:rPr>
        <w:t>MBD6.1</w:t>
      </w:r>
      <w:r w:rsidRPr="006F666E">
        <w:rPr>
          <w:rFonts w:eastAsia="Calibri"/>
          <w:sz w:val="18"/>
          <w:szCs w:val="18"/>
          <w:lang w:val="en-ZA"/>
        </w:rPr>
        <w:t xml:space="preserve"> as well as a </w:t>
      </w:r>
      <w:r w:rsidRPr="00F11C09">
        <w:rPr>
          <w:rFonts w:eastAsia="Calibri"/>
          <w:b/>
          <w:sz w:val="18"/>
          <w:szCs w:val="18"/>
          <w:lang w:val="en-ZA"/>
        </w:rPr>
        <w:t>certified copy</w:t>
      </w:r>
      <w:r w:rsidRPr="006F666E">
        <w:rPr>
          <w:rFonts w:eastAsia="Calibri"/>
          <w:sz w:val="18"/>
          <w:szCs w:val="18"/>
          <w:lang w:val="en-ZA"/>
        </w:rPr>
        <w:t xml:space="preserve"> of the proof of B</w:t>
      </w:r>
      <w:r>
        <w:rPr>
          <w:rFonts w:eastAsia="Calibri"/>
          <w:sz w:val="18"/>
          <w:szCs w:val="18"/>
          <w:lang w:val="en-ZA"/>
        </w:rPr>
        <w:t>-</w:t>
      </w:r>
      <w:r w:rsidRPr="006F666E">
        <w:rPr>
          <w:rFonts w:eastAsia="Calibri"/>
          <w:sz w:val="18"/>
          <w:szCs w:val="18"/>
          <w:lang w:val="en-ZA"/>
        </w:rPr>
        <w:t>BBEE status level contributor (Certificate or Affidavit).</w:t>
      </w:r>
    </w:p>
    <w:p w14:paraId="1DE8290B" w14:textId="16591D93" w:rsidR="004B25C3" w:rsidRPr="006F666E" w:rsidRDefault="003A709D" w:rsidP="003A709D">
      <w:pPr>
        <w:ind w:firstLine="284"/>
        <w:contextualSpacing/>
        <w:rPr>
          <w:rFonts w:eastAsia="Calibri"/>
          <w:noProof/>
          <w:color w:val="5B9BD5"/>
          <w:sz w:val="18"/>
          <w:szCs w:val="18"/>
        </w:rPr>
      </w:pPr>
      <w:r w:rsidRPr="006F666E">
        <w:rPr>
          <w:rFonts w:eastAsia="Calibri"/>
          <w:noProof/>
          <w:sz w:val="18"/>
          <w:szCs w:val="18"/>
        </w:rPr>
        <w:t>The</w:t>
      </w:r>
      <w:r>
        <w:rPr>
          <w:rFonts w:eastAsia="Calibri"/>
          <w:noProof/>
          <w:sz w:val="18"/>
          <w:szCs w:val="18"/>
        </w:rPr>
        <w:t>se</w:t>
      </w:r>
      <w:r w:rsidRPr="006F666E">
        <w:rPr>
          <w:rFonts w:eastAsia="Calibri"/>
          <w:noProof/>
          <w:sz w:val="18"/>
          <w:szCs w:val="18"/>
        </w:rPr>
        <w:t xml:space="preserve"> MBD forms are available for download from: </w:t>
      </w:r>
      <w:r w:rsidRPr="003A2077">
        <w:rPr>
          <w:rFonts w:eastAsia="Calibri"/>
          <w:noProof/>
          <w:color w:val="5B9BD5"/>
          <w:sz w:val="18"/>
          <w:szCs w:val="18"/>
          <w:u w:val="single"/>
        </w:rPr>
        <w:t>https://ndlambe.gov.za/web/mbd-documents/</w:t>
      </w:r>
    </w:p>
    <w:p w14:paraId="39DBAE10" w14:textId="448A9FD2" w:rsidR="001129F1" w:rsidRPr="00697284" w:rsidRDefault="00D91006" w:rsidP="00697284">
      <w:pPr>
        <w:numPr>
          <w:ilvl w:val="0"/>
          <w:numId w:val="11"/>
        </w:numPr>
        <w:spacing w:after="200" w:line="276" w:lineRule="auto"/>
        <w:ind w:left="284" w:hanging="284"/>
        <w:contextualSpacing/>
        <w:rPr>
          <w:rFonts w:eastAsia="Calibri"/>
          <w:sz w:val="18"/>
          <w:szCs w:val="18"/>
          <w:lang w:val="en-ZA"/>
        </w:rPr>
      </w:pPr>
      <w:r w:rsidRPr="006F666E">
        <w:rPr>
          <w:rFonts w:eastAsia="Calibri"/>
          <w:sz w:val="18"/>
          <w:szCs w:val="18"/>
          <w:lang w:val="en-ZA"/>
        </w:rPr>
        <w:t xml:space="preserve">In case of the </w:t>
      </w:r>
      <w:r w:rsidR="003A709D">
        <w:rPr>
          <w:rFonts w:eastAsia="Calibri"/>
          <w:sz w:val="18"/>
          <w:szCs w:val="18"/>
          <w:lang w:val="en-ZA"/>
        </w:rPr>
        <w:t>J</w:t>
      </w:r>
      <w:r w:rsidRPr="006F666E">
        <w:rPr>
          <w:rFonts w:eastAsia="Calibri"/>
          <w:sz w:val="18"/>
          <w:szCs w:val="18"/>
          <w:lang w:val="en-ZA"/>
        </w:rPr>
        <w:t>oint Venture, a memorandum of agreement indicating the level of involvement and responsibilities of each joint venture partner must be submitted. Individual partners are to comply and submit all relevant documents</w:t>
      </w:r>
      <w:proofErr w:type="gramStart"/>
      <w:r w:rsidRPr="006F666E">
        <w:rPr>
          <w:rFonts w:eastAsia="Calibri"/>
          <w:sz w:val="18"/>
          <w:szCs w:val="18"/>
          <w:lang w:val="en-ZA"/>
        </w:rPr>
        <w:t>.</w:t>
      </w:r>
      <w:r w:rsidR="003A709D" w:rsidRPr="00697284">
        <w:rPr>
          <w:rFonts w:eastAsia="Calibri"/>
          <w:sz w:val="18"/>
          <w:szCs w:val="18"/>
          <w:lang w:val="en-ZA"/>
        </w:rPr>
        <w:t>.</w:t>
      </w:r>
      <w:proofErr w:type="gramEnd"/>
      <w:r w:rsidRPr="00697284">
        <w:rPr>
          <w:rFonts w:eastAsia="Calibri"/>
          <w:sz w:val="18"/>
          <w:szCs w:val="18"/>
          <w:lang w:val="en-ZA"/>
        </w:rPr>
        <w:t xml:space="preserve"> </w:t>
      </w:r>
    </w:p>
    <w:p w14:paraId="281E5157" w14:textId="1F5322F4" w:rsidR="002808E5" w:rsidRPr="006F666E" w:rsidRDefault="004B25C3" w:rsidP="00B55EB3">
      <w:pPr>
        <w:numPr>
          <w:ilvl w:val="0"/>
          <w:numId w:val="12"/>
        </w:numPr>
        <w:spacing w:after="200" w:line="276" w:lineRule="auto"/>
        <w:ind w:left="284" w:hanging="284"/>
        <w:contextualSpacing/>
        <w:rPr>
          <w:rFonts w:eastAsia="Calibri"/>
          <w:sz w:val="18"/>
          <w:szCs w:val="18"/>
          <w:lang w:val="en-ZA"/>
        </w:rPr>
      </w:pPr>
      <w:r w:rsidRPr="006F666E">
        <w:rPr>
          <w:rFonts w:eastAsia="Calibri"/>
          <w:sz w:val="18"/>
          <w:szCs w:val="18"/>
          <w:lang w:val="en-ZA"/>
        </w:rPr>
        <w:t>Bidders must submit Company Registration Certificate and Company Profile.</w:t>
      </w:r>
    </w:p>
    <w:p w14:paraId="69614BF4" w14:textId="74283BFF" w:rsidR="004B25C3" w:rsidRPr="006F666E" w:rsidRDefault="00D91006" w:rsidP="00B55EB3">
      <w:pPr>
        <w:numPr>
          <w:ilvl w:val="0"/>
          <w:numId w:val="12"/>
        </w:numPr>
        <w:spacing w:after="200" w:line="276" w:lineRule="auto"/>
        <w:ind w:left="284" w:hanging="284"/>
        <w:contextualSpacing/>
        <w:rPr>
          <w:rFonts w:eastAsia="Calibri"/>
          <w:sz w:val="18"/>
          <w:szCs w:val="18"/>
          <w:lang w:val="en-ZA"/>
        </w:rPr>
      </w:pPr>
      <w:r w:rsidRPr="006F666E">
        <w:rPr>
          <w:rFonts w:eastAsia="Calibri"/>
          <w:noProof/>
          <w:sz w:val="18"/>
          <w:szCs w:val="18"/>
        </w:rPr>
        <w:t>Latest</w:t>
      </w:r>
      <w:r w:rsidR="004B25C3" w:rsidRPr="006F666E">
        <w:rPr>
          <w:rFonts w:eastAsia="Calibri"/>
          <w:noProof/>
          <w:sz w:val="18"/>
          <w:szCs w:val="18"/>
        </w:rPr>
        <w:t xml:space="preserve"> Municipal Billing Clearance Certificate, which covers, if applicable, both the company and its directors, must accompany all bids.</w:t>
      </w:r>
    </w:p>
    <w:p w14:paraId="54ABCB92" w14:textId="77777777" w:rsidR="004B25C3" w:rsidRPr="006F666E" w:rsidRDefault="004B25C3" w:rsidP="00B55EB3">
      <w:pPr>
        <w:numPr>
          <w:ilvl w:val="0"/>
          <w:numId w:val="12"/>
        </w:numPr>
        <w:spacing w:after="200" w:line="276" w:lineRule="auto"/>
        <w:ind w:left="284" w:hanging="284"/>
        <w:contextualSpacing/>
        <w:rPr>
          <w:rFonts w:eastAsia="Calibri"/>
          <w:noProof/>
          <w:sz w:val="18"/>
          <w:szCs w:val="18"/>
        </w:rPr>
      </w:pPr>
      <w:r w:rsidRPr="006F666E">
        <w:rPr>
          <w:rFonts w:eastAsia="Calibri"/>
          <w:noProof/>
          <w:sz w:val="18"/>
          <w:szCs w:val="18"/>
        </w:rPr>
        <w:t>Evidence of registration of company on the Central Supplier Database must be provided (CSD “MAAA” number).</w:t>
      </w:r>
    </w:p>
    <w:p w14:paraId="62AC40A8" w14:textId="5AB093C3" w:rsidR="00224E62" w:rsidRPr="006368A0" w:rsidRDefault="00224E62" w:rsidP="00B55EB3">
      <w:pPr>
        <w:numPr>
          <w:ilvl w:val="0"/>
          <w:numId w:val="12"/>
        </w:numPr>
        <w:spacing w:after="200" w:line="276" w:lineRule="auto"/>
        <w:ind w:left="284" w:hanging="284"/>
        <w:contextualSpacing/>
        <w:rPr>
          <w:rFonts w:eastAsia="Calibri"/>
          <w:b/>
          <w:noProof/>
          <w:sz w:val="18"/>
          <w:szCs w:val="18"/>
          <w:u w:val="single"/>
        </w:rPr>
      </w:pPr>
      <w:r w:rsidRPr="006F666E">
        <w:rPr>
          <w:rFonts w:eastAsia="Calibri"/>
          <w:noProof/>
          <w:sz w:val="18"/>
          <w:szCs w:val="18"/>
        </w:rPr>
        <w:t xml:space="preserve">Failure to complete </w:t>
      </w:r>
      <w:r w:rsidRPr="006F666E">
        <w:rPr>
          <w:rFonts w:eastAsia="Calibri"/>
          <w:b/>
          <w:noProof/>
          <w:sz w:val="18"/>
          <w:szCs w:val="18"/>
          <w:u w:val="single"/>
        </w:rPr>
        <w:t>A</w:t>
      </w:r>
      <w:r w:rsidR="00B55EB3">
        <w:rPr>
          <w:rFonts w:eastAsia="Calibri"/>
          <w:b/>
          <w:noProof/>
          <w:sz w:val="18"/>
          <w:szCs w:val="18"/>
          <w:u w:val="single"/>
        </w:rPr>
        <w:t>LL</w:t>
      </w:r>
      <w:r w:rsidRPr="006F666E">
        <w:rPr>
          <w:rFonts w:eastAsia="Calibri"/>
          <w:b/>
          <w:noProof/>
          <w:sz w:val="18"/>
          <w:szCs w:val="18"/>
          <w:u w:val="single"/>
        </w:rPr>
        <w:t xml:space="preserve"> </w:t>
      </w:r>
      <w:r w:rsidRPr="006F666E">
        <w:rPr>
          <w:rFonts w:eastAsia="Calibri"/>
          <w:noProof/>
          <w:sz w:val="18"/>
          <w:szCs w:val="18"/>
        </w:rPr>
        <w:t>the supplementary information will result in bidder being deemed non</w:t>
      </w:r>
      <w:r w:rsidR="003A709D">
        <w:rPr>
          <w:rFonts w:eastAsia="Calibri"/>
          <w:noProof/>
          <w:sz w:val="18"/>
          <w:szCs w:val="18"/>
        </w:rPr>
        <w:t>-</w:t>
      </w:r>
      <w:r w:rsidRPr="006F666E">
        <w:rPr>
          <w:rFonts w:eastAsia="Calibri"/>
          <w:noProof/>
          <w:sz w:val="18"/>
          <w:szCs w:val="18"/>
        </w:rPr>
        <w:t>responsive.</w:t>
      </w:r>
    </w:p>
    <w:p w14:paraId="495469F3" w14:textId="77777777" w:rsidR="00B55EB3" w:rsidRPr="006368A0" w:rsidRDefault="00B55EB3" w:rsidP="00B55EB3">
      <w:pPr>
        <w:autoSpaceDE w:val="0"/>
        <w:autoSpaceDN w:val="0"/>
        <w:adjustRightInd w:val="0"/>
        <w:spacing w:before="120"/>
        <w:contextualSpacing/>
        <w:jc w:val="both"/>
        <w:rPr>
          <w:sz w:val="18"/>
          <w:szCs w:val="18"/>
        </w:rPr>
      </w:pPr>
    </w:p>
    <w:p w14:paraId="20185A2C" w14:textId="0409C17B" w:rsidR="0052094D" w:rsidRPr="0052094D" w:rsidRDefault="00B95C95" w:rsidP="00B55EB3">
      <w:pPr>
        <w:autoSpaceDE w:val="0"/>
        <w:autoSpaceDN w:val="0"/>
        <w:adjustRightInd w:val="0"/>
        <w:spacing w:before="120"/>
        <w:contextualSpacing/>
        <w:jc w:val="both"/>
        <w:rPr>
          <w:sz w:val="18"/>
          <w:szCs w:val="18"/>
        </w:rPr>
      </w:pPr>
      <w:r w:rsidRPr="006F666E">
        <w:rPr>
          <w:sz w:val="18"/>
          <w:szCs w:val="18"/>
        </w:rPr>
        <w:t xml:space="preserve">Enquiries relating to bid documents may be referred to </w:t>
      </w:r>
      <w:proofErr w:type="spellStart"/>
      <w:r w:rsidR="00194056" w:rsidRPr="006F666E">
        <w:rPr>
          <w:sz w:val="18"/>
          <w:szCs w:val="18"/>
        </w:rPr>
        <w:t>Mrs</w:t>
      </w:r>
      <w:proofErr w:type="spellEnd"/>
      <w:r w:rsidR="00194056" w:rsidRPr="006F666E">
        <w:rPr>
          <w:sz w:val="18"/>
          <w:szCs w:val="18"/>
        </w:rPr>
        <w:t xml:space="preserve"> V </w:t>
      </w:r>
      <w:proofErr w:type="spellStart"/>
      <w:r w:rsidR="00194056" w:rsidRPr="006F666E">
        <w:rPr>
          <w:sz w:val="18"/>
          <w:szCs w:val="18"/>
        </w:rPr>
        <w:t>T</w:t>
      </w:r>
      <w:r w:rsidR="00425571">
        <w:rPr>
          <w:sz w:val="18"/>
          <w:szCs w:val="18"/>
        </w:rPr>
        <w:t>shangana</w:t>
      </w:r>
      <w:proofErr w:type="spellEnd"/>
      <w:r w:rsidR="00425571">
        <w:rPr>
          <w:sz w:val="18"/>
          <w:szCs w:val="18"/>
        </w:rPr>
        <w:t xml:space="preserve"> </w:t>
      </w:r>
      <w:r w:rsidR="00194056" w:rsidRPr="006F666E">
        <w:rPr>
          <w:sz w:val="18"/>
          <w:szCs w:val="18"/>
        </w:rPr>
        <w:t>on Tel: 046 604 5500 / Fax: 046 6242 669</w:t>
      </w:r>
      <w:r w:rsidR="007C6778" w:rsidRPr="006F666E">
        <w:rPr>
          <w:sz w:val="18"/>
          <w:szCs w:val="18"/>
        </w:rPr>
        <w:t>.</w:t>
      </w:r>
    </w:p>
    <w:p w14:paraId="2A1ADBB9" w14:textId="6F2FD3C0" w:rsidR="003F5B2F" w:rsidRPr="006F666E" w:rsidRDefault="003F5B2F" w:rsidP="00FC6232">
      <w:pPr>
        <w:pStyle w:val="NoSpacing"/>
        <w:spacing w:before="120"/>
        <w:rPr>
          <w:rFonts w:ascii="Arial" w:hAnsi="Arial" w:cs="Arial"/>
          <w:b/>
          <w:sz w:val="18"/>
          <w:szCs w:val="18"/>
        </w:rPr>
      </w:pPr>
      <w:r w:rsidRPr="006F666E">
        <w:rPr>
          <w:rFonts w:ascii="Arial" w:hAnsi="Arial" w:cs="Arial"/>
          <w:b/>
          <w:sz w:val="18"/>
          <w:szCs w:val="18"/>
        </w:rPr>
        <w:t xml:space="preserve">NOTICE NUMBER: </w:t>
      </w:r>
      <w:r w:rsidR="00C414B6">
        <w:rPr>
          <w:rFonts w:ascii="Arial" w:hAnsi="Arial" w:cs="Arial"/>
          <w:b/>
          <w:sz w:val="18"/>
          <w:szCs w:val="18"/>
        </w:rPr>
        <w:t>117</w:t>
      </w:r>
      <w:r w:rsidR="000A43EE" w:rsidRPr="00C414B6">
        <w:rPr>
          <w:rFonts w:ascii="Arial" w:hAnsi="Arial" w:cs="Arial"/>
          <w:b/>
          <w:sz w:val="18"/>
          <w:szCs w:val="18"/>
        </w:rPr>
        <w:t>/2020</w:t>
      </w:r>
      <w:r w:rsidR="00987F82" w:rsidRPr="006F666E">
        <w:rPr>
          <w:rFonts w:ascii="Arial" w:hAnsi="Arial" w:cs="Arial"/>
          <w:b/>
          <w:sz w:val="18"/>
          <w:szCs w:val="18"/>
        </w:rPr>
        <w:t xml:space="preserve">        </w:t>
      </w:r>
      <w:r w:rsidR="009B459A">
        <w:rPr>
          <w:rFonts w:ascii="Arial" w:hAnsi="Arial" w:cs="Arial"/>
          <w:b/>
          <w:sz w:val="18"/>
          <w:szCs w:val="18"/>
        </w:rPr>
        <w:tab/>
      </w:r>
      <w:r w:rsidR="009B459A">
        <w:rPr>
          <w:rFonts w:ascii="Arial" w:hAnsi="Arial" w:cs="Arial"/>
          <w:b/>
          <w:sz w:val="18"/>
          <w:szCs w:val="18"/>
        </w:rPr>
        <w:tab/>
      </w:r>
      <w:r w:rsidR="00987F82" w:rsidRPr="006F666E">
        <w:rPr>
          <w:rFonts w:ascii="Arial" w:hAnsi="Arial" w:cs="Arial"/>
          <w:b/>
          <w:sz w:val="18"/>
          <w:szCs w:val="18"/>
        </w:rPr>
        <w:t xml:space="preserve">                                                       </w:t>
      </w:r>
      <w:r w:rsidR="00B55EB3">
        <w:rPr>
          <w:rFonts w:ascii="Arial" w:hAnsi="Arial" w:cs="Arial"/>
          <w:b/>
          <w:sz w:val="18"/>
          <w:szCs w:val="18"/>
        </w:rPr>
        <w:tab/>
      </w:r>
      <w:r w:rsidR="00B55EB3">
        <w:rPr>
          <w:rFonts w:ascii="Arial" w:hAnsi="Arial" w:cs="Arial"/>
          <w:b/>
          <w:sz w:val="18"/>
          <w:szCs w:val="18"/>
        </w:rPr>
        <w:tab/>
      </w:r>
      <w:r w:rsidR="00987F82" w:rsidRPr="006F666E">
        <w:rPr>
          <w:rFonts w:ascii="Arial" w:hAnsi="Arial" w:cs="Arial"/>
          <w:b/>
          <w:sz w:val="18"/>
          <w:szCs w:val="18"/>
        </w:rPr>
        <w:t>ADV R DUMEZWENI</w:t>
      </w:r>
    </w:p>
    <w:p w14:paraId="027A97BD" w14:textId="0EF375C4" w:rsidR="00987F82" w:rsidRPr="006F666E" w:rsidRDefault="00C414B6" w:rsidP="00B55EB3">
      <w:pPr>
        <w:pStyle w:val="NoSpacing"/>
        <w:pBdr>
          <w:bottom w:val="double" w:sz="6" w:space="1" w:color="auto"/>
        </w:pBdr>
        <w:spacing w:before="120"/>
        <w:rPr>
          <w:rFonts w:ascii="Arial" w:hAnsi="Arial" w:cs="Arial"/>
          <w:b/>
          <w:sz w:val="18"/>
          <w:szCs w:val="18"/>
        </w:rPr>
      </w:pPr>
      <w:r w:rsidRPr="00C414B6">
        <w:rPr>
          <w:rFonts w:ascii="Arial" w:hAnsi="Arial" w:cs="Arial"/>
          <w:b/>
          <w:sz w:val="18"/>
          <w:szCs w:val="18"/>
        </w:rPr>
        <w:t>05</w:t>
      </w:r>
      <w:r w:rsidR="009B459A" w:rsidRPr="00C414B6">
        <w:rPr>
          <w:rFonts w:ascii="Arial" w:hAnsi="Arial" w:cs="Arial"/>
          <w:b/>
          <w:sz w:val="18"/>
          <w:szCs w:val="18"/>
        </w:rPr>
        <w:t>/</w:t>
      </w:r>
      <w:r w:rsidR="00A91BBE" w:rsidRPr="00C414B6">
        <w:rPr>
          <w:rFonts w:ascii="Arial" w:hAnsi="Arial" w:cs="Arial"/>
          <w:b/>
          <w:sz w:val="18"/>
          <w:szCs w:val="18"/>
        </w:rPr>
        <w:t>08</w:t>
      </w:r>
      <w:r w:rsidR="009B459A" w:rsidRPr="00C414B6">
        <w:rPr>
          <w:rFonts w:ascii="Arial" w:hAnsi="Arial" w:cs="Arial"/>
          <w:b/>
          <w:sz w:val="18"/>
          <w:szCs w:val="18"/>
        </w:rPr>
        <w:t>/</w:t>
      </w:r>
      <w:r w:rsidR="000A43EE" w:rsidRPr="00C414B6">
        <w:rPr>
          <w:rFonts w:ascii="Arial" w:hAnsi="Arial" w:cs="Arial"/>
          <w:b/>
          <w:sz w:val="18"/>
          <w:szCs w:val="18"/>
        </w:rPr>
        <w:t>2020</w:t>
      </w:r>
      <w:r w:rsidR="00987F82" w:rsidRPr="006F666E">
        <w:rPr>
          <w:rFonts w:ascii="Arial" w:hAnsi="Arial" w:cs="Arial"/>
          <w:b/>
          <w:sz w:val="18"/>
          <w:szCs w:val="18"/>
        </w:rPr>
        <w:t xml:space="preserve">                                                                  </w:t>
      </w:r>
      <w:r w:rsidR="009B459A">
        <w:rPr>
          <w:rFonts w:ascii="Arial" w:hAnsi="Arial" w:cs="Arial"/>
          <w:b/>
          <w:sz w:val="18"/>
          <w:szCs w:val="18"/>
        </w:rPr>
        <w:t xml:space="preserve">                          </w:t>
      </w:r>
      <w:r w:rsidR="00987F82" w:rsidRPr="006F666E">
        <w:rPr>
          <w:rFonts w:ascii="Arial" w:hAnsi="Arial" w:cs="Arial"/>
          <w:b/>
          <w:sz w:val="18"/>
          <w:szCs w:val="18"/>
        </w:rPr>
        <w:t xml:space="preserve">       </w:t>
      </w:r>
      <w:r w:rsidR="00B55EB3">
        <w:rPr>
          <w:rFonts w:ascii="Arial" w:hAnsi="Arial" w:cs="Arial"/>
          <w:b/>
          <w:sz w:val="18"/>
          <w:szCs w:val="18"/>
        </w:rPr>
        <w:tab/>
      </w:r>
      <w:r w:rsidR="00B55EB3">
        <w:rPr>
          <w:rFonts w:ascii="Arial" w:hAnsi="Arial" w:cs="Arial"/>
          <w:b/>
          <w:sz w:val="18"/>
          <w:szCs w:val="18"/>
        </w:rPr>
        <w:tab/>
      </w:r>
      <w:r w:rsidR="00987F82" w:rsidRPr="006F666E">
        <w:rPr>
          <w:rFonts w:ascii="Arial" w:hAnsi="Arial" w:cs="Arial"/>
          <w:b/>
          <w:sz w:val="18"/>
          <w:szCs w:val="18"/>
        </w:rPr>
        <w:t>MUNICIPAL MANAGER</w:t>
      </w:r>
    </w:p>
    <w:p w14:paraId="0B82737B" w14:textId="039F82E3" w:rsidR="003F5B2F" w:rsidRPr="0052094D" w:rsidRDefault="00B55EB3" w:rsidP="00B55EB3">
      <w:pPr>
        <w:pStyle w:val="NoSpacing"/>
        <w:spacing w:before="120"/>
        <w:rPr>
          <w:rFonts w:ascii="Arial" w:hAnsi="Arial" w:cs="Arial"/>
          <w:b/>
          <w:sz w:val="18"/>
          <w:szCs w:val="18"/>
        </w:rPr>
      </w:pPr>
      <w:r w:rsidRPr="006F666E">
        <w:rPr>
          <w:rFonts w:ascii="Arial" w:hAnsi="Arial" w:cs="Arial"/>
          <w:b/>
          <w:sz w:val="18"/>
          <w:szCs w:val="18"/>
        </w:rPr>
        <w:t>Municipal Website, Notice Boards</w:t>
      </w:r>
    </w:p>
    <w:sectPr w:rsidR="003F5B2F" w:rsidRPr="0052094D" w:rsidSect="00B55EB3">
      <w:footerReference w:type="default" r:id="rId8"/>
      <w:pgSz w:w="11906" w:h="16838"/>
      <w:pgMar w:top="720" w:right="720" w:bottom="720" w:left="720" w:header="142" w:footer="708" w:gutter="0"/>
      <w:pgBorders w:offsetFrom="page">
        <w:top w:val="single" w:sz="18" w:space="24" w:color="auto"/>
        <w:left w:val="single" w:sz="18" w:space="24" w:color="auto"/>
        <w:bottom w:val="single" w:sz="18" w:space="24" w:color="auto"/>
        <w:right w:val="single" w:sz="18"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0AEFA5" w14:textId="77777777" w:rsidR="00647684" w:rsidRDefault="00647684" w:rsidP="007C1BC4">
      <w:r>
        <w:separator/>
      </w:r>
    </w:p>
  </w:endnote>
  <w:endnote w:type="continuationSeparator" w:id="0">
    <w:p w14:paraId="27E52A3C" w14:textId="77777777" w:rsidR="00647684" w:rsidRDefault="00647684" w:rsidP="007C1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8CBF4" w14:textId="77777777" w:rsidR="00B55EB3" w:rsidRDefault="00B55E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225701" w14:textId="77777777" w:rsidR="00647684" w:rsidRDefault="00647684" w:rsidP="007C1BC4">
      <w:r>
        <w:separator/>
      </w:r>
    </w:p>
  </w:footnote>
  <w:footnote w:type="continuationSeparator" w:id="0">
    <w:p w14:paraId="676E2D0B" w14:textId="77777777" w:rsidR="00647684" w:rsidRDefault="00647684" w:rsidP="007C1B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14C6A"/>
    <w:multiLevelType w:val="hybridMultilevel"/>
    <w:tmpl w:val="90C8EA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E963FD6"/>
    <w:multiLevelType w:val="hybridMultilevel"/>
    <w:tmpl w:val="4EDA59A4"/>
    <w:lvl w:ilvl="0" w:tplc="1C090001">
      <w:start w:val="1"/>
      <w:numFmt w:val="bullet"/>
      <w:lvlText w:val=""/>
      <w:lvlJc w:val="left"/>
      <w:pPr>
        <w:ind w:left="360" w:hanging="360"/>
      </w:pPr>
      <w:rPr>
        <w:rFonts w:ascii="Symbol" w:hAnsi="Symbol" w:hint="default"/>
      </w:rPr>
    </w:lvl>
    <w:lvl w:ilvl="1" w:tplc="1C090001">
      <w:start w:val="1"/>
      <w:numFmt w:val="bullet"/>
      <w:lvlText w:val=""/>
      <w:lvlJc w:val="left"/>
      <w:pPr>
        <w:ind w:left="360" w:hanging="360"/>
      </w:pPr>
      <w:rPr>
        <w:rFonts w:ascii="Symbol" w:hAnsi="Symbol"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9B73560"/>
    <w:multiLevelType w:val="hybridMultilevel"/>
    <w:tmpl w:val="C5A6F760"/>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1D79575C"/>
    <w:multiLevelType w:val="hybridMultilevel"/>
    <w:tmpl w:val="985C682C"/>
    <w:lvl w:ilvl="0" w:tplc="1C09000F">
      <w:start w:val="1"/>
      <w:numFmt w:val="decimal"/>
      <w:lvlText w:val="%1."/>
      <w:lvlJc w:val="left"/>
      <w:pPr>
        <w:ind w:left="36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24AD2A89"/>
    <w:multiLevelType w:val="hybridMultilevel"/>
    <w:tmpl w:val="BCA6C0A4"/>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2F917EEB"/>
    <w:multiLevelType w:val="hybridMultilevel"/>
    <w:tmpl w:val="750E0F1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348B7EBB"/>
    <w:multiLevelType w:val="hybridMultilevel"/>
    <w:tmpl w:val="29B8E1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38FD0941"/>
    <w:multiLevelType w:val="hybridMultilevel"/>
    <w:tmpl w:val="6224610E"/>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4CB574B0"/>
    <w:multiLevelType w:val="hybridMultilevel"/>
    <w:tmpl w:val="728031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D5E5D81"/>
    <w:multiLevelType w:val="hybridMultilevel"/>
    <w:tmpl w:val="23BADE28"/>
    <w:lvl w:ilvl="0" w:tplc="1C090003">
      <w:start w:val="1"/>
      <w:numFmt w:val="bullet"/>
      <w:lvlText w:val="o"/>
      <w:lvlJc w:val="left"/>
      <w:pPr>
        <w:ind w:left="1440" w:hanging="360"/>
      </w:pPr>
      <w:rPr>
        <w:rFonts w:ascii="Courier New" w:hAnsi="Courier New" w:cs="Courier New" w:hint="default"/>
      </w:rPr>
    </w:lvl>
    <w:lvl w:ilvl="1" w:tplc="1C090003">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0" w15:restartNumberingAfterBreak="0">
    <w:nsid w:val="506A2BB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25C5177"/>
    <w:multiLevelType w:val="multilevel"/>
    <w:tmpl w:val="808E248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5A640808"/>
    <w:multiLevelType w:val="hybridMultilevel"/>
    <w:tmpl w:val="89F04428"/>
    <w:lvl w:ilvl="0" w:tplc="C098297A">
      <w:start w:val="1"/>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767403F1"/>
    <w:multiLevelType w:val="hybridMultilevel"/>
    <w:tmpl w:val="B17EC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962501"/>
    <w:multiLevelType w:val="hybridMultilevel"/>
    <w:tmpl w:val="750E0F1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8"/>
  </w:num>
  <w:num w:numId="2">
    <w:abstractNumId w:val="4"/>
  </w:num>
  <w:num w:numId="3">
    <w:abstractNumId w:val="7"/>
  </w:num>
  <w:num w:numId="4">
    <w:abstractNumId w:val="6"/>
  </w:num>
  <w:num w:numId="5">
    <w:abstractNumId w:val="13"/>
  </w:num>
  <w:num w:numId="6">
    <w:abstractNumId w:val="9"/>
  </w:num>
  <w:num w:numId="7">
    <w:abstractNumId w:val="0"/>
  </w:num>
  <w:num w:numId="8">
    <w:abstractNumId w:val="3"/>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2"/>
  </w:num>
  <w:num w:numId="13">
    <w:abstractNumId w:val="12"/>
  </w:num>
  <w:num w:numId="14">
    <w:abstractNumId w:val="11"/>
  </w:num>
  <w:num w:numId="15">
    <w:abstractNumId w:val="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BC4"/>
    <w:rsid w:val="00017A18"/>
    <w:rsid w:val="0003566B"/>
    <w:rsid w:val="00042532"/>
    <w:rsid w:val="00043D1B"/>
    <w:rsid w:val="000642C1"/>
    <w:rsid w:val="00067192"/>
    <w:rsid w:val="00086283"/>
    <w:rsid w:val="000A1080"/>
    <w:rsid w:val="000A43EE"/>
    <w:rsid w:val="000B54C5"/>
    <w:rsid w:val="000C06D0"/>
    <w:rsid w:val="000D17B1"/>
    <w:rsid w:val="000E565C"/>
    <w:rsid w:val="001077A5"/>
    <w:rsid w:val="001129F1"/>
    <w:rsid w:val="00113910"/>
    <w:rsid w:val="00134190"/>
    <w:rsid w:val="00141DB0"/>
    <w:rsid w:val="00150D5D"/>
    <w:rsid w:val="00150E41"/>
    <w:rsid w:val="001547CD"/>
    <w:rsid w:val="001608A2"/>
    <w:rsid w:val="00187760"/>
    <w:rsid w:val="00193CB4"/>
    <w:rsid w:val="00194056"/>
    <w:rsid w:val="001C3AD5"/>
    <w:rsid w:val="001F4E84"/>
    <w:rsid w:val="0020038E"/>
    <w:rsid w:val="00206C3B"/>
    <w:rsid w:val="00224E62"/>
    <w:rsid w:val="0025350F"/>
    <w:rsid w:val="00272489"/>
    <w:rsid w:val="002808E5"/>
    <w:rsid w:val="0028208D"/>
    <w:rsid w:val="00283707"/>
    <w:rsid w:val="00283756"/>
    <w:rsid w:val="002C0A3A"/>
    <w:rsid w:val="002C67C1"/>
    <w:rsid w:val="002C7CBC"/>
    <w:rsid w:val="002E26DC"/>
    <w:rsid w:val="002E7BE1"/>
    <w:rsid w:val="003054AF"/>
    <w:rsid w:val="003065C0"/>
    <w:rsid w:val="0031127F"/>
    <w:rsid w:val="0031132A"/>
    <w:rsid w:val="003178F3"/>
    <w:rsid w:val="00344968"/>
    <w:rsid w:val="003456B9"/>
    <w:rsid w:val="003471D2"/>
    <w:rsid w:val="00362A14"/>
    <w:rsid w:val="003A25E6"/>
    <w:rsid w:val="003A709D"/>
    <w:rsid w:val="003B1688"/>
    <w:rsid w:val="003D492D"/>
    <w:rsid w:val="003F2C21"/>
    <w:rsid w:val="003F530A"/>
    <w:rsid w:val="003F5B2F"/>
    <w:rsid w:val="00406875"/>
    <w:rsid w:val="00410499"/>
    <w:rsid w:val="00425571"/>
    <w:rsid w:val="00435A8B"/>
    <w:rsid w:val="004857F9"/>
    <w:rsid w:val="004A62DA"/>
    <w:rsid w:val="004B25C3"/>
    <w:rsid w:val="004B7B7B"/>
    <w:rsid w:val="004D6DE4"/>
    <w:rsid w:val="005013FD"/>
    <w:rsid w:val="005055AC"/>
    <w:rsid w:val="0052094D"/>
    <w:rsid w:val="005235A7"/>
    <w:rsid w:val="00526AE5"/>
    <w:rsid w:val="00531B58"/>
    <w:rsid w:val="00543B0B"/>
    <w:rsid w:val="00553D31"/>
    <w:rsid w:val="00564A98"/>
    <w:rsid w:val="00564B50"/>
    <w:rsid w:val="00570C17"/>
    <w:rsid w:val="005755D1"/>
    <w:rsid w:val="00585CBC"/>
    <w:rsid w:val="00597097"/>
    <w:rsid w:val="005E4D03"/>
    <w:rsid w:val="005F1491"/>
    <w:rsid w:val="006368A0"/>
    <w:rsid w:val="00647684"/>
    <w:rsid w:val="00677DAB"/>
    <w:rsid w:val="006871B6"/>
    <w:rsid w:val="0069223B"/>
    <w:rsid w:val="006922E9"/>
    <w:rsid w:val="00693CF0"/>
    <w:rsid w:val="006970F8"/>
    <w:rsid w:val="00697284"/>
    <w:rsid w:val="006C1DA0"/>
    <w:rsid w:val="006C21D2"/>
    <w:rsid w:val="006D3206"/>
    <w:rsid w:val="006F5E87"/>
    <w:rsid w:val="006F666E"/>
    <w:rsid w:val="00712932"/>
    <w:rsid w:val="00746ABF"/>
    <w:rsid w:val="00756E0B"/>
    <w:rsid w:val="007605CE"/>
    <w:rsid w:val="00763185"/>
    <w:rsid w:val="00793F3B"/>
    <w:rsid w:val="007A254E"/>
    <w:rsid w:val="007A477F"/>
    <w:rsid w:val="007A4D2A"/>
    <w:rsid w:val="007C1BC4"/>
    <w:rsid w:val="007C6778"/>
    <w:rsid w:val="007D14CC"/>
    <w:rsid w:val="007D2E70"/>
    <w:rsid w:val="007D6AF1"/>
    <w:rsid w:val="00843F38"/>
    <w:rsid w:val="00851783"/>
    <w:rsid w:val="008B69CE"/>
    <w:rsid w:val="008C1A01"/>
    <w:rsid w:val="008D090D"/>
    <w:rsid w:val="008E44F7"/>
    <w:rsid w:val="008E5DC1"/>
    <w:rsid w:val="008F3EED"/>
    <w:rsid w:val="008F679D"/>
    <w:rsid w:val="00910844"/>
    <w:rsid w:val="0092407D"/>
    <w:rsid w:val="0092699D"/>
    <w:rsid w:val="00941E88"/>
    <w:rsid w:val="009517AE"/>
    <w:rsid w:val="00956619"/>
    <w:rsid w:val="0096158B"/>
    <w:rsid w:val="0096443C"/>
    <w:rsid w:val="009732DE"/>
    <w:rsid w:val="00982717"/>
    <w:rsid w:val="00987F82"/>
    <w:rsid w:val="00992FCC"/>
    <w:rsid w:val="009A30B6"/>
    <w:rsid w:val="009B05D7"/>
    <w:rsid w:val="009B459A"/>
    <w:rsid w:val="009F42B1"/>
    <w:rsid w:val="00A050A7"/>
    <w:rsid w:val="00A22D14"/>
    <w:rsid w:val="00A431FB"/>
    <w:rsid w:val="00A55511"/>
    <w:rsid w:val="00A71CFB"/>
    <w:rsid w:val="00A86AD2"/>
    <w:rsid w:val="00A91BBE"/>
    <w:rsid w:val="00A927B5"/>
    <w:rsid w:val="00AA60C6"/>
    <w:rsid w:val="00AE4A51"/>
    <w:rsid w:val="00AE504F"/>
    <w:rsid w:val="00B00EF5"/>
    <w:rsid w:val="00B01B31"/>
    <w:rsid w:val="00B30AA6"/>
    <w:rsid w:val="00B358F0"/>
    <w:rsid w:val="00B55EB3"/>
    <w:rsid w:val="00B61A43"/>
    <w:rsid w:val="00B73374"/>
    <w:rsid w:val="00B87F41"/>
    <w:rsid w:val="00B90CD0"/>
    <w:rsid w:val="00B93E92"/>
    <w:rsid w:val="00B95C95"/>
    <w:rsid w:val="00BD243D"/>
    <w:rsid w:val="00BD3DC5"/>
    <w:rsid w:val="00BE5E8D"/>
    <w:rsid w:val="00C02094"/>
    <w:rsid w:val="00C06CCC"/>
    <w:rsid w:val="00C2119C"/>
    <w:rsid w:val="00C22EC9"/>
    <w:rsid w:val="00C32CDC"/>
    <w:rsid w:val="00C414B6"/>
    <w:rsid w:val="00C5468E"/>
    <w:rsid w:val="00C55A27"/>
    <w:rsid w:val="00C63D43"/>
    <w:rsid w:val="00CB2ADC"/>
    <w:rsid w:val="00D04BF8"/>
    <w:rsid w:val="00D14305"/>
    <w:rsid w:val="00D231C4"/>
    <w:rsid w:val="00D379CE"/>
    <w:rsid w:val="00D7026B"/>
    <w:rsid w:val="00D834C6"/>
    <w:rsid w:val="00D91006"/>
    <w:rsid w:val="00D93CA0"/>
    <w:rsid w:val="00D9632B"/>
    <w:rsid w:val="00DD2458"/>
    <w:rsid w:val="00DF29B4"/>
    <w:rsid w:val="00E03B96"/>
    <w:rsid w:val="00E14D2F"/>
    <w:rsid w:val="00E20982"/>
    <w:rsid w:val="00E3476D"/>
    <w:rsid w:val="00E50082"/>
    <w:rsid w:val="00E8179B"/>
    <w:rsid w:val="00E86B45"/>
    <w:rsid w:val="00E91EBC"/>
    <w:rsid w:val="00EA023E"/>
    <w:rsid w:val="00EA13B0"/>
    <w:rsid w:val="00EA6401"/>
    <w:rsid w:val="00EB0566"/>
    <w:rsid w:val="00EB3C95"/>
    <w:rsid w:val="00EE0FE5"/>
    <w:rsid w:val="00EE5545"/>
    <w:rsid w:val="00EE6473"/>
    <w:rsid w:val="00F27BB0"/>
    <w:rsid w:val="00F34DA0"/>
    <w:rsid w:val="00F47ECE"/>
    <w:rsid w:val="00F65708"/>
    <w:rsid w:val="00F67FE5"/>
    <w:rsid w:val="00FA50B0"/>
    <w:rsid w:val="00FA6EA8"/>
    <w:rsid w:val="00FC3C65"/>
    <w:rsid w:val="00FC6232"/>
    <w:rsid w:val="00FD4AE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F0FF70"/>
  <w15:docId w15:val="{C0E458D1-7DDC-4C15-BD09-85DD5B5AF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BC4"/>
    <w:pPr>
      <w:spacing w:after="0" w:line="240" w:lineRule="auto"/>
    </w:pPr>
    <w:rPr>
      <w:rFonts w:ascii="Arial" w:eastAsia="Times New Roman" w:hAnsi="Arial" w:cs="Arial"/>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C1BC4"/>
    <w:pPr>
      <w:jc w:val="center"/>
    </w:pPr>
    <w:rPr>
      <w:rFonts w:cs="Times New Roman"/>
      <w:b/>
      <w:bCs/>
    </w:rPr>
  </w:style>
  <w:style w:type="character" w:customStyle="1" w:styleId="TitleChar">
    <w:name w:val="Title Char"/>
    <w:basedOn w:val="DefaultParagraphFont"/>
    <w:link w:val="Title"/>
    <w:rsid w:val="007C1BC4"/>
    <w:rPr>
      <w:rFonts w:ascii="Arial" w:eastAsia="Times New Roman" w:hAnsi="Arial" w:cs="Times New Roman"/>
      <w:b/>
      <w:bCs/>
      <w:sz w:val="20"/>
      <w:szCs w:val="20"/>
      <w:lang w:val="en-US"/>
    </w:rPr>
  </w:style>
  <w:style w:type="paragraph" w:styleId="ListParagraph">
    <w:name w:val="List Paragraph"/>
    <w:aliases w:val="List heading 1"/>
    <w:basedOn w:val="Normal"/>
    <w:link w:val="ListParagraphChar"/>
    <w:uiPriority w:val="34"/>
    <w:qFormat/>
    <w:rsid w:val="007C1BC4"/>
    <w:pPr>
      <w:spacing w:after="200" w:line="276" w:lineRule="auto"/>
      <w:ind w:left="720"/>
      <w:contextualSpacing/>
    </w:pPr>
    <w:rPr>
      <w:rFonts w:ascii="Calibri" w:eastAsia="Calibri" w:hAnsi="Calibri" w:cs="Times New Roman"/>
      <w:sz w:val="22"/>
      <w:szCs w:val="22"/>
    </w:rPr>
  </w:style>
  <w:style w:type="paragraph" w:styleId="Header">
    <w:name w:val="header"/>
    <w:basedOn w:val="Normal"/>
    <w:link w:val="HeaderChar"/>
    <w:uiPriority w:val="99"/>
    <w:unhideWhenUsed/>
    <w:rsid w:val="007C1BC4"/>
    <w:pPr>
      <w:tabs>
        <w:tab w:val="center" w:pos="4513"/>
        <w:tab w:val="right" w:pos="9026"/>
      </w:tabs>
    </w:pPr>
  </w:style>
  <w:style w:type="character" w:customStyle="1" w:styleId="HeaderChar">
    <w:name w:val="Header Char"/>
    <w:basedOn w:val="DefaultParagraphFont"/>
    <w:link w:val="Header"/>
    <w:uiPriority w:val="99"/>
    <w:rsid w:val="007C1BC4"/>
    <w:rPr>
      <w:rFonts w:ascii="Arial" w:eastAsia="Times New Roman" w:hAnsi="Arial" w:cs="Arial"/>
      <w:sz w:val="20"/>
      <w:szCs w:val="20"/>
      <w:lang w:val="en-US"/>
    </w:rPr>
  </w:style>
  <w:style w:type="paragraph" w:styleId="Footer">
    <w:name w:val="footer"/>
    <w:basedOn w:val="Normal"/>
    <w:link w:val="FooterChar"/>
    <w:uiPriority w:val="99"/>
    <w:unhideWhenUsed/>
    <w:rsid w:val="007C1BC4"/>
    <w:pPr>
      <w:tabs>
        <w:tab w:val="center" w:pos="4513"/>
        <w:tab w:val="right" w:pos="9026"/>
      </w:tabs>
    </w:pPr>
  </w:style>
  <w:style w:type="character" w:customStyle="1" w:styleId="FooterChar">
    <w:name w:val="Footer Char"/>
    <w:basedOn w:val="DefaultParagraphFont"/>
    <w:link w:val="Footer"/>
    <w:uiPriority w:val="99"/>
    <w:rsid w:val="007C1BC4"/>
    <w:rPr>
      <w:rFonts w:ascii="Arial" w:eastAsia="Times New Roman" w:hAnsi="Arial" w:cs="Arial"/>
      <w:sz w:val="20"/>
      <w:szCs w:val="20"/>
      <w:lang w:val="en-US"/>
    </w:rPr>
  </w:style>
  <w:style w:type="character" w:styleId="Hyperlink">
    <w:name w:val="Hyperlink"/>
    <w:basedOn w:val="DefaultParagraphFont"/>
    <w:uiPriority w:val="99"/>
    <w:unhideWhenUsed/>
    <w:rsid w:val="00E8179B"/>
    <w:rPr>
      <w:color w:val="0563C1" w:themeColor="hyperlink"/>
      <w:u w:val="single"/>
    </w:rPr>
  </w:style>
  <w:style w:type="character" w:customStyle="1" w:styleId="UnresolvedMention1">
    <w:name w:val="Unresolved Mention1"/>
    <w:basedOn w:val="DefaultParagraphFont"/>
    <w:uiPriority w:val="99"/>
    <w:semiHidden/>
    <w:unhideWhenUsed/>
    <w:rsid w:val="00BD243D"/>
    <w:rPr>
      <w:color w:val="808080"/>
      <w:shd w:val="clear" w:color="auto" w:fill="E6E6E6"/>
    </w:rPr>
  </w:style>
  <w:style w:type="table" w:styleId="TableGrid">
    <w:name w:val="Table Grid"/>
    <w:basedOn w:val="TableNormal"/>
    <w:uiPriority w:val="59"/>
    <w:unhideWhenUsed/>
    <w:rsid w:val="001547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heading 1 Char"/>
    <w:link w:val="ListParagraph"/>
    <w:uiPriority w:val="34"/>
    <w:locked/>
    <w:rsid w:val="00187760"/>
    <w:rPr>
      <w:rFonts w:ascii="Calibri" w:eastAsia="Calibri" w:hAnsi="Calibri" w:cs="Times New Roman"/>
      <w:lang w:val="en-US"/>
    </w:rPr>
  </w:style>
  <w:style w:type="paragraph" w:styleId="NoSpacing">
    <w:name w:val="No Spacing"/>
    <w:uiPriority w:val="1"/>
    <w:qFormat/>
    <w:rsid w:val="003F5B2F"/>
    <w:pPr>
      <w:spacing w:after="0" w:line="240" w:lineRule="auto"/>
    </w:pPr>
    <w:rPr>
      <w:rFonts w:ascii="Calibri" w:eastAsia="Calibri" w:hAnsi="Calibri" w:cs="Times New Roman"/>
    </w:rPr>
  </w:style>
  <w:style w:type="paragraph" w:customStyle="1" w:styleId="PS2">
    <w:name w:val="PS2"/>
    <w:basedOn w:val="Normal"/>
    <w:rsid w:val="001608A2"/>
    <w:pPr>
      <w:keepNext/>
      <w:widowControl w:val="0"/>
      <w:autoSpaceDE w:val="0"/>
      <w:autoSpaceDN w:val="0"/>
      <w:adjustRightInd w:val="0"/>
      <w:spacing w:after="120" w:line="276" w:lineRule="auto"/>
      <w:jc w:val="both"/>
    </w:pPr>
    <w:rPr>
      <w:b/>
      <w:bCs/>
      <w:lang w:val="en-GB"/>
    </w:rPr>
  </w:style>
  <w:style w:type="paragraph" w:customStyle="1" w:styleId="Default">
    <w:name w:val="Default"/>
    <w:rsid w:val="001608A2"/>
    <w:pPr>
      <w:autoSpaceDE w:val="0"/>
      <w:autoSpaceDN w:val="0"/>
      <w:adjustRightInd w:val="0"/>
      <w:spacing w:after="120" w:line="276" w:lineRule="auto"/>
    </w:pPr>
    <w:rPr>
      <w:rFonts w:ascii="Arial" w:eastAsia="Times New Roman" w:hAnsi="Arial" w:cs="Arial"/>
      <w:color w:val="000000"/>
      <w:sz w:val="24"/>
      <w:szCs w:val="24"/>
      <w:lang w:val="en-US"/>
    </w:rPr>
  </w:style>
  <w:style w:type="paragraph" w:styleId="BalloonText">
    <w:name w:val="Balloon Text"/>
    <w:basedOn w:val="Normal"/>
    <w:link w:val="BalloonTextChar"/>
    <w:uiPriority w:val="99"/>
    <w:semiHidden/>
    <w:unhideWhenUsed/>
    <w:rsid w:val="00A22D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2D14"/>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343867">
      <w:bodyDiv w:val="1"/>
      <w:marLeft w:val="0"/>
      <w:marRight w:val="0"/>
      <w:marTop w:val="0"/>
      <w:marBottom w:val="0"/>
      <w:divBdr>
        <w:top w:val="none" w:sz="0" w:space="0" w:color="auto"/>
        <w:left w:val="none" w:sz="0" w:space="0" w:color="auto"/>
        <w:bottom w:val="none" w:sz="0" w:space="0" w:color="auto"/>
        <w:right w:val="none" w:sz="0" w:space="0" w:color="auto"/>
      </w:divBdr>
    </w:div>
    <w:div w:id="1365397785">
      <w:bodyDiv w:val="1"/>
      <w:marLeft w:val="0"/>
      <w:marRight w:val="0"/>
      <w:marTop w:val="0"/>
      <w:marBottom w:val="0"/>
      <w:divBdr>
        <w:top w:val="none" w:sz="0" w:space="0" w:color="auto"/>
        <w:left w:val="none" w:sz="0" w:space="0" w:color="auto"/>
        <w:bottom w:val="none" w:sz="0" w:space="0" w:color="auto"/>
        <w:right w:val="none" w:sz="0" w:space="0" w:color="auto"/>
      </w:divBdr>
    </w:div>
    <w:div w:id="1508712267">
      <w:bodyDiv w:val="1"/>
      <w:marLeft w:val="0"/>
      <w:marRight w:val="0"/>
      <w:marTop w:val="0"/>
      <w:marBottom w:val="0"/>
      <w:divBdr>
        <w:top w:val="none" w:sz="0" w:space="0" w:color="auto"/>
        <w:left w:val="none" w:sz="0" w:space="0" w:color="auto"/>
        <w:bottom w:val="none" w:sz="0" w:space="0" w:color="auto"/>
        <w:right w:val="none" w:sz="0" w:space="0" w:color="auto"/>
      </w:divBdr>
    </w:div>
    <w:div w:id="1733114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550</Words>
  <Characters>3136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Singh</dc:creator>
  <cp:lastModifiedBy>xolikongwana@gmail.com</cp:lastModifiedBy>
  <cp:revision>2</cp:revision>
  <cp:lastPrinted>2019-01-17T11:32:00Z</cp:lastPrinted>
  <dcterms:created xsi:type="dcterms:W3CDTF">2020-08-05T10:18:00Z</dcterms:created>
  <dcterms:modified xsi:type="dcterms:W3CDTF">2020-08-05T10:18:00Z</dcterms:modified>
</cp:coreProperties>
</file>